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360"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/>
        <w:drawing>
          <wp:inline distT="0" distB="0" distL="0" distR="0">
            <wp:extent cx="2790825" cy="962025"/>
            <wp:effectExtent l="0" t="0" r="0" b="0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widowControl w:val="false"/>
        <w:spacing w:lineRule="auto" w:line="360"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pBdr/>
        <w:spacing w:lineRule="auto" w:line="240" w:before="0" w:after="0"/>
        <w:ind w:right="120" w:hanging="0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</w:rPr>
        <w:t xml:space="preserve">В Управлении Росреестра по Волгоградской области ответили </w:t>
        <w:br/>
        <w:t>на актуальные вопросы жителей региона</w:t>
      </w:r>
    </w:p>
    <w:p>
      <w:pPr>
        <w:pStyle w:val="Normal"/>
        <w:pBdr/>
        <w:spacing w:lineRule="auto" w:line="240" w:before="0" w:after="0"/>
        <w:ind w:left="120" w:right="120" w:hanging="0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Сегодня в формате «Вопрос-ответ» Управление Росреестра </w:t>
        <w:br/>
        <w:t>по Волгоградской области ответит на актуальные вопросы жителей Волгоградской области.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  <w:lang w:eastAsia="ru-RU"/>
        </w:rPr>
        <w:t>1. Вопрос</w:t>
      </w:r>
      <w:r>
        <w:rPr>
          <w:rFonts w:cs="Times New Roman" w:ascii="Times New Roman" w:hAnsi="Times New Roman"/>
          <w:bCs/>
          <w:color w:val="000000"/>
          <w:sz w:val="28"/>
          <w:szCs w:val="28"/>
          <w:lang w:eastAsia="ru-RU"/>
        </w:rPr>
        <w:t xml:space="preserve">: Недвижимость покупалась в 2014 году на средства материнского капитала через кооператив. Сейчас решили продавать, </w:t>
        <w:br/>
        <w:t>и выяснилось, что кооператив обременение не снял. На данный момент кооператив прекратил свою деятельность. Как снять обременение?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>Ответ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: По общему правилу, регистрационная запись об ипотеке погашается в течение трех рабочих дней с момента поступления в орган регистрации прав </w:t>
      </w:r>
      <w:r>
        <w:rPr>
          <w:rFonts w:eastAsia="Calibri" w:cs="Times New Roman" w:ascii="Times New Roman" w:hAnsi="Times New Roman"/>
          <w:color w:val="000000"/>
          <w:sz w:val="28"/>
          <w:szCs w:val="28"/>
        </w:rPr>
        <w:t xml:space="preserve">совместного заявления залогодателя и залогодержателя или заявления залогодержателя, а также по решению суда (часть 1 статьи </w:t>
        <w:br/>
        <w:t>25 Федерального закона от 16.07.1998 №102-ФЗ «Об ипотеке (залоге недвижимости)» (далее – Закон о ипотеке)).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eastAsia="Calibri" w:cs="Times New Roman"/>
          <w:bCs/>
          <w:color w:val="000000"/>
          <w:sz w:val="28"/>
          <w:szCs w:val="28"/>
          <w:shd w:fill="FFFFFF" w:val="clear"/>
        </w:rPr>
      </w:pPr>
      <w:r>
        <w:rPr>
          <w:rFonts w:eastAsia="Calibri" w:cs="Times New Roman" w:ascii="Times New Roman" w:hAnsi="Times New Roman"/>
          <w:color w:val="000000"/>
          <w:sz w:val="28"/>
          <w:szCs w:val="28"/>
        </w:rPr>
        <w:t>Вместе с тем, согласно статье 25.1 Закона об ипотеке в случае ликвидации залогодержателя, являющегося юридическим лицом, регистрационная запись об ипотеке погашается на основании заявления залогодателя и выписки из единого государственного реестра юридических лиц, подтверждающей внесение в указанный реестр записи о ликвидации данного юридического лица.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Cs/>
          <w:color w:val="000000"/>
          <w:sz w:val="28"/>
          <w:szCs w:val="28"/>
          <w:shd w:fill="FFFFFF" w:val="clear"/>
        </w:rPr>
      </w:pPr>
      <w:r>
        <w:rPr>
          <w:rFonts w:eastAsia="Calibri" w:cs="Times New Roman" w:ascii="Times New Roman" w:hAnsi="Times New Roman"/>
          <w:bCs/>
          <w:color w:val="000000"/>
          <w:sz w:val="28"/>
          <w:szCs w:val="28"/>
          <w:shd w:fill="FFFFFF" w:val="clear"/>
        </w:rPr>
        <w:tab/>
      </w:r>
      <w:r>
        <w:rPr>
          <w:rFonts w:eastAsia="Times New Roman" w:cs="Times New Roman" w:ascii="Times New Roman" w:hAnsi="Times New Roman"/>
          <w:bCs/>
          <w:color w:val="000000"/>
          <w:sz w:val="28"/>
          <w:szCs w:val="28"/>
          <w:shd w:fill="FFFFFF" w:val="clear"/>
        </w:rPr>
        <w:t xml:space="preserve">На основании изложенного, для погашения регистрационной записи </w:t>
        <w:br/>
        <w:t xml:space="preserve">об ипотеке </w:t>
      </w:r>
      <w:r>
        <w:rPr>
          <w:rFonts w:eastAsia="Calibri" w:cs="Times New Roman" w:ascii="Times New Roman" w:hAnsi="Times New Roman"/>
          <w:bCs/>
          <w:color w:val="000000"/>
          <w:sz w:val="28"/>
          <w:szCs w:val="28"/>
          <w:shd w:fill="FFFFFF" w:val="clear"/>
        </w:rPr>
        <w:t xml:space="preserve">в случае ликвидации кооператива, собственнику объекта недвижимости </w:t>
      </w:r>
      <w:r>
        <w:rPr>
          <w:rFonts w:eastAsia="Times New Roman" w:cs="Times New Roman" w:ascii="Times New Roman" w:hAnsi="Times New Roman"/>
          <w:bCs/>
          <w:color w:val="000000"/>
          <w:sz w:val="28"/>
          <w:szCs w:val="28"/>
          <w:shd w:fill="FFFFFF" w:val="clear"/>
        </w:rPr>
        <w:t xml:space="preserve">необходимо подать заявление о погашении ипотеки в порядке, предусмотренном пунктом 1 статьи 18 Закона о недвижимости, а именно: посредством личного обращения (филиал ППК «Роскадастр» </w:t>
        <w:br/>
        <w:t xml:space="preserve">по Волгоградской области), через многофункциональный центр оказания государственных и муниципальных услуг, посредством подачи документов </w:t>
        <w:br/>
        <w:t xml:space="preserve">в электронном виде через портал </w:t>
      </w:r>
      <w:hyperlink r:id="rId3">
        <w:r>
          <w:rPr>
            <w:rStyle w:val="-"/>
            <w:rFonts w:eastAsia="Times New Roman" w:cs="Times New Roman" w:ascii="Times New Roman" w:hAnsi="Times New Roman"/>
            <w:bCs/>
            <w:color w:val="000000"/>
            <w:sz w:val="28"/>
            <w:szCs w:val="28"/>
            <w:shd w:fill="FFFFFF" w:val="clear"/>
          </w:rPr>
          <w:t>www.rosreestr.gov.ru</w:t>
        </w:r>
      </w:hyperlink>
      <w:r>
        <w:rPr>
          <w:rFonts w:eastAsia="Times New Roman" w:cs="Times New Roman" w:ascii="Times New Roman" w:hAnsi="Times New Roman"/>
          <w:bCs/>
          <w:color w:val="000000"/>
          <w:sz w:val="28"/>
          <w:szCs w:val="28"/>
          <w:shd w:fill="FFFFFF" w:val="clear"/>
        </w:rPr>
        <w:t xml:space="preserve">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Cs/>
          <w:color w:val="000000"/>
          <w:sz w:val="28"/>
          <w:szCs w:val="28"/>
          <w:shd w:fill="FFFFFF" w:val="clear"/>
        </w:rPr>
      </w:pPr>
      <w:r>
        <w:rPr>
          <w:rFonts w:eastAsia="Times New Roman" w:cs="Times New Roman" w:ascii="Times New Roman" w:hAnsi="Times New Roman"/>
          <w:bCs/>
          <w:color w:val="000000"/>
          <w:sz w:val="28"/>
          <w:szCs w:val="28"/>
          <w:shd w:fill="FFFFFF" w:val="clear"/>
        </w:rPr>
        <w:tab/>
        <w:t>Выписку из ЕГРЮЛ орган регистрации прав может запросить самостоятельно в рамках межведомственного взаимодействия.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bCs/>
          <w:color w:val="000000"/>
          <w:sz w:val="28"/>
          <w:szCs w:val="28"/>
          <w:shd w:fill="FFFFFF" w:val="clear"/>
        </w:rPr>
      </w:pPr>
      <w:r>
        <w:rPr>
          <w:rFonts w:eastAsia="Times New Roman" w:cs="Times New Roman" w:ascii="Times New Roman" w:hAnsi="Times New Roman"/>
          <w:bCs/>
          <w:color w:val="000000"/>
          <w:sz w:val="28"/>
          <w:szCs w:val="28"/>
          <w:shd w:fill="FFFFFF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bCs/>
          <w:color w:val="000000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2. Вопрос: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Можно ли приватизировать землю, находящуюся на праве постоянного бессрочного пользования?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9072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nos" w:cs="Times New Roman" w:ascii="Times New Roman" w:hAnsi="Times New Roman"/>
          <w:b/>
          <w:bCs/>
          <w:sz w:val="28"/>
          <w:szCs w:val="28"/>
        </w:rPr>
        <w:t xml:space="preserve">Ответ: </w:t>
      </w:r>
      <w:r>
        <w:rPr>
          <w:rFonts w:cs="Times New Roman" w:ascii="Times New Roman" w:hAnsi="Times New Roman"/>
          <w:sz w:val="28"/>
          <w:szCs w:val="28"/>
        </w:rPr>
        <w:t xml:space="preserve">Гражданин может приватизировать земельный участок, предоставленный ему до 30.10.2001 на праве постоянного (бессрочного) пользования. Для этого потребуется документ, устанавливающий или удостоверяющий право гражданина на земельный участок. </w:t>
      </w:r>
    </w:p>
    <w:p>
      <w:pPr>
        <w:pStyle w:val="Normal"/>
        <w:tabs>
          <w:tab w:val="clear" w:pos="708"/>
          <w:tab w:val="left" w:pos="9072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К таким документам относятся: </w:t>
      </w:r>
      <w:bookmarkStart w:id="0" w:name="_GoBack"/>
      <w:bookmarkEnd w:id="0"/>
    </w:p>
    <w:p>
      <w:pPr>
        <w:pStyle w:val="Normal"/>
        <w:tabs>
          <w:tab w:val="clear" w:pos="708"/>
          <w:tab w:val="left" w:pos="9072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1. Акт о предоставлении физлицу земли, изданный уполномоченным на это в момент его выдачи органом муниципальной или госвласти. </w:t>
      </w:r>
    </w:p>
    <w:p>
      <w:pPr>
        <w:pStyle w:val="Normal"/>
        <w:tabs>
          <w:tab w:val="clear" w:pos="708"/>
          <w:tab w:val="left" w:pos="9072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 Свидетельство о праве на землю, выданное уполномоченным органом госвласти.</w:t>
      </w:r>
    </w:p>
    <w:p>
      <w:pPr>
        <w:pStyle w:val="Normal"/>
        <w:tabs>
          <w:tab w:val="clear" w:pos="708"/>
          <w:tab w:val="left" w:pos="9072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3. Выписка из похозяйственной книги, выданная местной администрацией — для участков, выделенных для ведения личного подсобного хозяйства (ЛПХ). </w:t>
      </w:r>
    </w:p>
    <w:p>
      <w:pPr>
        <w:pStyle w:val="Normal"/>
        <w:tabs>
          <w:tab w:val="clear" w:pos="708"/>
          <w:tab w:val="left" w:pos="9072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4. Другой документ, из которого следует бессрочное пользование землей. </w:t>
      </w:r>
    </w:p>
    <w:p>
      <w:pPr>
        <w:pStyle w:val="Normal"/>
        <w:tabs>
          <w:tab w:val="clear" w:pos="708"/>
          <w:tab w:val="left" w:pos="9072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Standard"/>
        <w:ind w:firstLine="567"/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  <w:shd w:fill="FFFFFF" w:val="clear"/>
        </w:rPr>
        <w:t xml:space="preserve">3. Вопрос: </w:t>
      </w:r>
      <w:r>
        <w:rPr>
          <w:sz w:val="28"/>
          <w:szCs w:val="28"/>
        </w:rPr>
        <w:t xml:space="preserve">В какой срок мне зарегистрируют право собственности, </w:t>
        <w:br/>
        <w:t>если я подам документы на регистрацию недвижимости в электронном виде?</w:t>
      </w:r>
    </w:p>
    <w:p>
      <w:pPr>
        <w:pStyle w:val="Normal"/>
        <w:tabs>
          <w:tab w:val="clear" w:pos="708"/>
          <w:tab w:val="left" w:pos="9072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fill="FFFFFF" w:val="clear"/>
          <w:lang w:eastAsia="ru-RU"/>
        </w:rPr>
      </w:pPr>
      <w:r>
        <w:rPr>
          <w:rFonts w:cs="Times New Roman" w:ascii="Times New Roman" w:hAnsi="Times New Roman"/>
          <w:bCs/>
          <w:color w:val="000000"/>
          <w:sz w:val="28"/>
          <w:szCs w:val="28"/>
          <w:shd w:fill="FFFFFF" w:val="clear"/>
          <w:lang w:eastAsia="ru-RU"/>
        </w:rPr>
      </w:r>
    </w:p>
    <w:p>
      <w:pPr>
        <w:pStyle w:val="Standard"/>
        <w:ind w:firstLine="567"/>
        <w:jc w:val="both"/>
        <w:rPr>
          <w:sz w:val="28"/>
          <w:szCs w:val="28"/>
        </w:rPr>
      </w:pPr>
      <w:r>
        <w:rPr>
          <w:b/>
          <w:color w:val="000000"/>
          <w:sz w:val="28"/>
          <w:szCs w:val="28"/>
          <w:shd w:fill="FFFFFF" w:val="clear"/>
        </w:rPr>
        <w:t>Ответ:</w:t>
      </w:r>
      <w:r>
        <w:rPr>
          <w:color w:val="000000"/>
          <w:sz w:val="28"/>
          <w:szCs w:val="28"/>
          <w:shd w:fill="FFFFFF" w:val="clear"/>
        </w:rPr>
        <w:t xml:space="preserve"> </w:t>
      </w:r>
      <w:r>
        <w:rPr>
          <w:sz w:val="28"/>
          <w:szCs w:val="28"/>
        </w:rPr>
        <w:t xml:space="preserve">Осуществление учетно-регистрационных действий </w:t>
        <w:br/>
        <w:t xml:space="preserve">по документам, поступившим в электронном виде производится </w:t>
        <w:br/>
        <w:t>в максимально короткие сроки, если отсутствуют основания для приостановления: так, государственная регистрация прав – 1 рабочий день, государственный кадастровый учет – 1 рабочий день, государственный кадастровый учет и государственная регистрация прав – 3 рабочих дня.</w:t>
      </w:r>
    </w:p>
    <w:p>
      <w:pPr>
        <w:pStyle w:val="Normal"/>
        <w:spacing w:lineRule="auto" w:line="240" w:before="72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 уважением,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Заборовская Юлия Анатольевна,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Пресс-секретарь Управления Росреестра 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 Волгоградской области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>Mob: +7(937) 531-22-98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 xml:space="preserve">E-mail: </w:t>
      </w:r>
      <w:hyperlink r:id="rId4">
        <w:r>
          <w:rPr>
            <w:rStyle w:val="-"/>
            <w:rFonts w:cs="Times New Roman" w:ascii="Times New Roman" w:hAnsi="Times New Roman"/>
            <w:sz w:val="28"/>
            <w:szCs w:val="28"/>
            <w:lang w:val="en-US"/>
          </w:rPr>
          <w:t>zab.j@r34.rosreestr.ru</w:t>
        </w:r>
      </w:hyperlink>
    </w:p>
    <w:sectPr>
      <w:type w:val="nextPage"/>
      <w:pgSz w:w="11906" w:h="16838"/>
      <w:pgMar w:left="1701" w:right="851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roman"/>
    <w:pitch w:val="default"/>
  </w:font>
  <w:font w:name="Calibri Light">
    <w:charset w:val="01"/>
    <w:family w:val="roman"/>
    <w:pitch w:val="default"/>
  </w:font>
  <w:font w:name="Tahoma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b54a2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1"/>
    <w:qFormat/>
    <w:rsid w:val="001c1c3b"/>
    <w:pPr>
      <w:keepNext w:val="true"/>
      <w:spacing w:lineRule="auto" w:line="276" w:before="240" w:after="60"/>
      <w:outlineLvl w:val="0"/>
    </w:pPr>
    <w:rPr>
      <w:rFonts w:ascii="Arial" w:hAnsi="Arial" w:eastAsia="Calibri" w:cs="Arial"/>
      <w:b/>
      <w:bCs/>
      <w:kern w:val="2"/>
      <w:sz w:val="32"/>
      <w:szCs w:val="32"/>
    </w:rPr>
  </w:style>
  <w:style w:type="paragraph" w:styleId="3">
    <w:name w:val="Heading 3"/>
    <w:basedOn w:val="Normal"/>
    <w:next w:val="Normal"/>
    <w:link w:val="31"/>
    <w:uiPriority w:val="9"/>
    <w:semiHidden/>
    <w:unhideWhenUsed/>
    <w:qFormat/>
    <w:rsid w:val="009b4427"/>
    <w:pPr>
      <w:keepNext w:val="true"/>
      <w:keepLines/>
      <w:spacing w:before="40" w:after="0"/>
      <w:outlineLvl w:val="2"/>
    </w:pPr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Текст выноски Знак"/>
    <w:basedOn w:val="DefaultParagraphFont"/>
    <w:link w:val="BalloonText"/>
    <w:qFormat/>
    <w:rsid w:val="000c77be"/>
    <w:rPr>
      <w:rFonts w:ascii="Tahoma" w:hAnsi="Tahoma" w:cs="Tahoma"/>
      <w:sz w:val="16"/>
      <w:szCs w:val="16"/>
    </w:rPr>
  </w:style>
  <w:style w:type="character" w:styleId="Org" w:customStyle="1">
    <w:name w:val="org"/>
    <w:basedOn w:val="DefaultParagraphFont"/>
    <w:qFormat/>
    <w:rsid w:val="00211c4d"/>
    <w:rPr/>
  </w:style>
  <w:style w:type="character" w:styleId="-">
    <w:name w:val="Hyperlink"/>
    <w:basedOn w:val="DefaultParagraphFont"/>
    <w:uiPriority w:val="99"/>
    <w:unhideWhenUsed/>
    <w:rsid w:val="00a15948"/>
    <w:rPr>
      <w:color w:val="0563C1" w:themeColor="hyperlink"/>
      <w:u w:val="single"/>
    </w:rPr>
  </w:style>
  <w:style w:type="character" w:styleId="11" w:customStyle="1">
    <w:name w:val="Заголовок 1 Знак"/>
    <w:basedOn w:val="DefaultParagraphFont"/>
    <w:qFormat/>
    <w:rsid w:val="001c1c3b"/>
    <w:rPr>
      <w:rFonts w:ascii="Arial" w:hAnsi="Arial" w:eastAsia="Calibri" w:cs="Arial"/>
      <w:b/>
      <w:bCs/>
      <w:kern w:val="2"/>
      <w:sz w:val="32"/>
      <w:szCs w:val="32"/>
    </w:rPr>
  </w:style>
  <w:style w:type="character" w:styleId="Strong">
    <w:name w:val="Strong"/>
    <w:uiPriority w:val="22"/>
    <w:qFormat/>
    <w:rsid w:val="00644e7d"/>
    <w:rPr>
      <w:b/>
      <w:bCs/>
    </w:rPr>
  </w:style>
  <w:style w:type="character" w:styleId="Style13">
    <w:name w:val="Emphasis"/>
    <w:uiPriority w:val="20"/>
    <w:qFormat/>
    <w:rsid w:val="00e33a04"/>
    <w:rPr>
      <w:i/>
      <w:iCs/>
    </w:rPr>
  </w:style>
  <w:style w:type="character" w:styleId="Style14" w:customStyle="1">
    <w:name w:val="Основной текст с отступом Знак"/>
    <w:basedOn w:val="DefaultParagraphFont"/>
    <w:qFormat/>
    <w:rsid w:val="00f50c23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5" w:customStyle="1">
    <w:name w:val="Основной текст Знак"/>
    <w:basedOn w:val="DefaultParagraphFont"/>
    <w:uiPriority w:val="99"/>
    <w:semiHidden/>
    <w:qFormat/>
    <w:rsid w:val="006031dc"/>
    <w:rPr/>
  </w:style>
  <w:style w:type="character" w:styleId="Allowtextselection" w:customStyle="1">
    <w:name w:val="allowtextselection"/>
    <w:basedOn w:val="DefaultParagraphFont"/>
    <w:qFormat/>
    <w:rsid w:val="00155bf4"/>
    <w:rPr/>
  </w:style>
  <w:style w:type="character" w:styleId="31" w:customStyle="1">
    <w:name w:val="Заголовок 3 Знак"/>
    <w:basedOn w:val="DefaultParagraphFont"/>
    <w:uiPriority w:val="9"/>
    <w:semiHidden/>
    <w:qFormat/>
    <w:rsid w:val="009b4427"/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  <w:sz w:val="24"/>
      <w:szCs w:val="24"/>
    </w:rPr>
  </w:style>
  <w:style w:type="character" w:styleId="11pt" w:customStyle="1">
    <w:name w:val="Основной текст + 11 pt;Полужирный"/>
    <w:qFormat/>
    <w:rsid w:val="001349a1"/>
    <w:rPr>
      <w:rFonts w:ascii="Times New Roman" w:hAnsi="Times New Roman" w:eastAsia="Times New Roman" w:cs="Times New Roman"/>
      <w:b/>
      <w:bCs/>
      <w:color w:val="000000"/>
      <w:spacing w:val="0"/>
      <w:sz w:val="22"/>
      <w:szCs w:val="22"/>
      <w:shd w:fill="FFFFFF" w:val="clear"/>
      <w:lang w:val="ru-RU"/>
    </w:rPr>
  </w:style>
  <w:style w:type="character" w:styleId="Style16">
    <w:name w:val="FollowedHyperlink"/>
    <w:basedOn w:val="DefaultParagraphFont"/>
    <w:uiPriority w:val="99"/>
    <w:semiHidden/>
    <w:unhideWhenUsed/>
    <w:rsid w:val="002d6fbb"/>
    <w:rPr>
      <w:color w:val="954F72" w:themeColor="followedHyperlink"/>
      <w:u w:val="single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8">
    <w:name w:val="Body Text"/>
    <w:basedOn w:val="Normal"/>
    <w:link w:val="Style15"/>
    <w:uiPriority w:val="99"/>
    <w:semiHidden/>
    <w:unhideWhenUsed/>
    <w:rsid w:val="006031dc"/>
    <w:pPr>
      <w:spacing w:before="0" w:after="120"/>
    </w:pPr>
    <w:rPr/>
  </w:style>
  <w:style w:type="paragraph" w:styleId="Style19">
    <w:name w:val="List"/>
    <w:basedOn w:val="Style18"/>
    <w:pPr/>
    <w:rPr>
      <w:rFonts w:ascii="PT Astra Serif" w:hAnsi="PT Astra Serif" w:cs="Noto Sans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2"/>
    <w:uiPriority w:val="99"/>
    <w:semiHidden/>
    <w:unhideWhenUsed/>
    <w:qFormat/>
    <w:rsid w:val="000c77b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2" w:customStyle="1">
    <w:name w:val="Знак Знак Знак Знак Знак Знак Знак"/>
    <w:basedOn w:val="Normal"/>
    <w:qFormat/>
    <w:rsid w:val="00ff1f76"/>
    <w:pPr>
      <w:widowControl w:val="false"/>
      <w:spacing w:lineRule="auto" w:line="240" w:before="0" w:after="0"/>
      <w:jc w:val="both"/>
    </w:pPr>
    <w:rPr>
      <w:rFonts w:ascii="Arial" w:hAnsi="Arial" w:eastAsia="SimSun" w:cs="Arial"/>
      <w:kern w:val="2"/>
      <w:sz w:val="21"/>
      <w:szCs w:val="21"/>
      <w:lang w:val="en-US" w:eastAsia="zh-CN"/>
    </w:rPr>
  </w:style>
  <w:style w:type="paragraph" w:styleId="ListParagraph">
    <w:name w:val="List Paragraph"/>
    <w:basedOn w:val="Normal"/>
    <w:uiPriority w:val="34"/>
    <w:qFormat/>
    <w:rsid w:val="005f2090"/>
    <w:pPr>
      <w:spacing w:before="0" w:after="160"/>
      <w:ind w:left="720" w:hanging="0"/>
      <w:contextualSpacing/>
    </w:pPr>
    <w:rPr>
      <w:rFonts w:ascii="Calibri" w:hAnsi="Calibri" w:eastAsia="Calibri" w:cs="Times New Roman"/>
    </w:rPr>
  </w:style>
  <w:style w:type="paragraph" w:styleId="NormalWeb">
    <w:name w:val="Normal (Web)"/>
    <w:basedOn w:val="Normal"/>
    <w:uiPriority w:val="99"/>
    <w:unhideWhenUsed/>
    <w:qFormat/>
    <w:rsid w:val="008f4b60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rticle-renderblock" w:customStyle="1">
    <w:name w:val="article-render__block"/>
    <w:basedOn w:val="Normal"/>
    <w:qFormat/>
    <w:rsid w:val="00e56da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3">
    <w:name w:val="Body Text Indent"/>
    <w:basedOn w:val="Normal"/>
    <w:link w:val="Style14"/>
    <w:rsid w:val="00f50c23"/>
    <w:pPr>
      <w:spacing w:lineRule="auto" w:line="240" w:before="0" w:after="0"/>
      <w:ind w:left="5940" w:hanging="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Msolistparagraph" w:customStyle="1">
    <w:name w:val="msolistparagraph"/>
    <w:basedOn w:val="Normal"/>
    <w:qFormat/>
    <w:rsid w:val="004c4701"/>
    <w:pPr>
      <w:spacing w:lineRule="auto" w:line="276" w:before="0" w:after="200"/>
      <w:ind w:left="720" w:hanging="0"/>
      <w:contextualSpacing/>
    </w:pPr>
    <w:rPr>
      <w:rFonts w:ascii="Calibri" w:hAnsi="Calibri" w:eastAsia="Calibri" w:cs="Times New Roman"/>
    </w:rPr>
  </w:style>
  <w:style w:type="paragraph" w:styleId="Standard" w:customStyle="1">
    <w:name w:val="Standard"/>
    <w:qFormat/>
    <w:rsid w:val="00c03eb7"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paragraph" w:styleId="Footnote" w:customStyle="1">
    <w:name w:val="Footnote"/>
    <w:basedOn w:val="Standard"/>
    <w:qFormat/>
    <w:rsid w:val="00c248fe"/>
    <w:pPr/>
    <w:rPr>
      <w:rFonts w:ascii="Calibri" w:hAnsi="Calibri" w:eastAsia="Calibri" w:cs="Calibri"/>
      <w:kern w:val="2"/>
      <w:sz w:val="20"/>
      <w:szCs w:val="20"/>
      <w:lang w:eastAsia="zh-C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://www.rosreestr.gov.ru/" TargetMode="External"/><Relationship Id="rId4" Type="http://schemas.openxmlformats.org/officeDocument/2006/relationships/hyperlink" Target="../../&#1047;&#1072;&#1075;&#1088;&#1091;&#1079;&#1082;&#1080;/zab.j@r34.rosreestr.ru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1240</TotalTime>
  <Application>LibreOffice/7.5.6.2$Linux_X86_64 LibreOffice_project/50$Build-2</Application>
  <AppVersion>15.0000</AppVersion>
  <Pages>2</Pages>
  <Words>404</Words>
  <Characters>2918</Characters>
  <CharactersWithSpaces>3324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2023-10-30T09:28:00Z</dcterms:created>
  <dc:creator>user</dc:creator>
  <dc:description/>
  <dc:language>ru-RU</dc:language>
  <cp:lastModifiedBy>Заборовская Юлия Анатольевна</cp:lastModifiedBy>
  <cp:lastPrinted>2026-01-29T12:04:30Z</cp:lastPrinted>
  <dcterms:modified xsi:type="dcterms:W3CDTF">2026-01-28T09:04:00Z</dcterms:modified>
  <cp:revision>85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