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90" w:rsidRDefault="00786990"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drawing>
          <wp:inline distT="0" distB="0" distL="0" distR="0" wp14:anchorId="51EAC4E2" wp14:editId="368FEB31">
            <wp:extent cx="2916649" cy="1071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855" cy="1105766"/>
                    </a:xfrm>
                    <a:prstGeom prst="rect">
                      <a:avLst/>
                    </a:prstGeom>
                  </pic:spPr>
                </pic:pic>
              </a:graphicData>
            </a:graphic>
          </wp:inline>
        </w:drawing>
      </w:r>
    </w:p>
    <w:p w:rsidR="005A7EC0" w:rsidRDefault="005A7EC0"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9F7B74" w:rsidRDefault="00652C0D" w:rsidP="009F7B74">
      <w:pPr>
        <w:shd w:val="clear" w:color="auto" w:fill="FFFFFF"/>
        <w:spacing w:after="0" w:line="240" w:lineRule="auto"/>
        <w:jc w:val="center"/>
        <w:textAlignment w:val="baseline"/>
        <w:rPr>
          <w:rFonts w:ascii="Times New Roman" w:hAnsi="Times New Roman"/>
          <w:b/>
          <w:noProof/>
          <w:sz w:val="28"/>
          <w:szCs w:val="28"/>
          <w:lang w:eastAsia="ru-RU"/>
        </w:rPr>
      </w:pPr>
      <w:r>
        <w:rPr>
          <w:rFonts w:ascii="Times New Roman" w:hAnsi="Times New Roman"/>
          <w:b/>
          <w:noProof/>
          <w:sz w:val="28"/>
          <w:szCs w:val="28"/>
          <w:lang w:eastAsia="ru-RU"/>
        </w:rPr>
        <w:t>Волгоградский Росреестр дал ответы на вопросы граждан, поступившие в июне 2022 года</w:t>
      </w:r>
    </w:p>
    <w:p w:rsidR="00652C0D" w:rsidRDefault="00652C0D" w:rsidP="009F7B74">
      <w:pPr>
        <w:shd w:val="clear" w:color="auto" w:fill="FFFFFF"/>
        <w:spacing w:after="0" w:line="240" w:lineRule="auto"/>
        <w:jc w:val="center"/>
        <w:textAlignment w:val="baseline"/>
        <w:rPr>
          <w:rFonts w:ascii="Times New Roman" w:hAnsi="Times New Roman"/>
          <w:b/>
          <w:noProof/>
          <w:sz w:val="28"/>
          <w:szCs w:val="28"/>
          <w:lang w:eastAsia="ru-RU"/>
        </w:rPr>
      </w:pPr>
    </w:p>
    <w:p w:rsidR="00652C0D" w:rsidRPr="00652C0D" w:rsidRDefault="00652C0D" w:rsidP="00652C0D">
      <w:pPr>
        <w:autoSpaceDE w:val="0"/>
        <w:autoSpaceDN w:val="0"/>
        <w:adjustRightInd w:val="0"/>
        <w:spacing w:after="0" w:line="276" w:lineRule="auto"/>
        <w:jc w:val="both"/>
        <w:rPr>
          <w:rFonts w:ascii="Times New Roman" w:hAnsi="Times New Roman" w:cs="Times New Roman"/>
          <w:sz w:val="28"/>
          <w:szCs w:val="28"/>
        </w:rPr>
      </w:pPr>
      <w:r w:rsidRPr="00652C0D">
        <w:rPr>
          <w:rFonts w:ascii="Times New Roman" w:hAnsi="Times New Roman" w:cs="Times New Roman"/>
          <w:b/>
          <w:sz w:val="28"/>
          <w:szCs w:val="28"/>
        </w:rPr>
        <w:t>Вопрос:</w:t>
      </w:r>
      <w:r w:rsidRPr="00652C0D">
        <w:rPr>
          <w:rFonts w:ascii="Times New Roman" w:hAnsi="Times New Roman" w:cs="Times New Roman"/>
          <w:sz w:val="28"/>
          <w:szCs w:val="28"/>
        </w:rPr>
        <w:t xml:space="preserve"> Какие документы нужны для погашения запрета, наложенного </w:t>
      </w:r>
      <w:r w:rsidRPr="00652C0D">
        <w:rPr>
          <w:rFonts w:ascii="Times New Roman" w:hAnsi="Times New Roman" w:cs="Times New Roman"/>
          <w:sz w:val="28"/>
          <w:szCs w:val="28"/>
        </w:rPr>
        <w:br/>
        <w:t>на основании постановления судебного пристава-исполнителя?</w:t>
      </w:r>
    </w:p>
    <w:p w:rsidR="00652C0D" w:rsidRDefault="00652C0D" w:rsidP="00652C0D">
      <w:pPr>
        <w:spacing w:after="0" w:line="276" w:lineRule="auto"/>
        <w:jc w:val="both"/>
        <w:rPr>
          <w:rFonts w:ascii="Times New Roman" w:hAnsi="Times New Roman" w:cs="Times New Roman"/>
          <w:sz w:val="28"/>
          <w:szCs w:val="28"/>
        </w:rPr>
      </w:pPr>
      <w:r w:rsidRPr="00652C0D">
        <w:rPr>
          <w:rFonts w:ascii="Times New Roman" w:hAnsi="Times New Roman" w:cs="Times New Roman"/>
          <w:b/>
          <w:sz w:val="28"/>
          <w:szCs w:val="28"/>
        </w:rPr>
        <w:t>Ответ:</w:t>
      </w:r>
      <w:r w:rsidRPr="00652C0D">
        <w:rPr>
          <w:rFonts w:ascii="Times New Roman" w:hAnsi="Times New Roman" w:cs="Times New Roman"/>
          <w:sz w:val="28"/>
          <w:szCs w:val="28"/>
        </w:rPr>
        <w:t xml:space="preserve"> </w:t>
      </w:r>
      <w:r w:rsidRPr="00652C0D">
        <w:rPr>
          <w:rFonts w:ascii="Times New Roman" w:hAnsi="Times New Roman" w:cs="Times New Roman"/>
          <w:sz w:val="28"/>
          <w:szCs w:val="28"/>
          <w:lang w:val="en-US"/>
        </w:rPr>
        <w:t>C</w:t>
      </w:r>
      <w:proofErr w:type="spellStart"/>
      <w:r w:rsidRPr="00652C0D">
        <w:rPr>
          <w:rFonts w:ascii="Times New Roman" w:hAnsi="Times New Roman" w:cs="Times New Roman"/>
          <w:sz w:val="28"/>
          <w:szCs w:val="28"/>
        </w:rPr>
        <w:t>удебный</w:t>
      </w:r>
      <w:proofErr w:type="spellEnd"/>
      <w:r w:rsidRPr="00652C0D">
        <w:rPr>
          <w:rFonts w:ascii="Times New Roman" w:hAnsi="Times New Roman" w:cs="Times New Roman"/>
          <w:sz w:val="28"/>
          <w:szCs w:val="28"/>
        </w:rPr>
        <w:t xml:space="preserve"> пристав-исполнитель направляет документ о снятии запрета по системе межведомственного электронного взаимодействия. </w:t>
      </w:r>
      <w:r w:rsidRPr="00652C0D">
        <w:rPr>
          <w:rFonts w:ascii="Times New Roman" w:hAnsi="Times New Roman" w:cs="Times New Roman"/>
          <w:sz w:val="28"/>
          <w:szCs w:val="28"/>
        </w:rPr>
        <w:br/>
        <w:t xml:space="preserve">В случаи если документ не поступил, любое заинтересованное лицо вправе обратиться в офис многофункционального центра с соответствующим заявлением и приложить постановления судебного пристава - исполнителя </w:t>
      </w:r>
      <w:r w:rsidRPr="00652C0D">
        <w:rPr>
          <w:rFonts w:ascii="Times New Roman" w:hAnsi="Times New Roman" w:cs="Times New Roman"/>
          <w:sz w:val="28"/>
          <w:szCs w:val="28"/>
        </w:rPr>
        <w:br/>
        <w:t>о снятии запрета.</w:t>
      </w:r>
    </w:p>
    <w:p w:rsidR="00652C0D" w:rsidRPr="00652C0D" w:rsidRDefault="00652C0D" w:rsidP="00652C0D">
      <w:pPr>
        <w:spacing w:after="0" w:line="276" w:lineRule="auto"/>
        <w:jc w:val="both"/>
        <w:rPr>
          <w:rFonts w:ascii="Times New Roman" w:hAnsi="Times New Roman" w:cs="Times New Roman"/>
          <w:sz w:val="28"/>
          <w:szCs w:val="28"/>
        </w:rPr>
      </w:pPr>
    </w:p>
    <w:p w:rsidR="00652C0D" w:rsidRPr="00652C0D" w:rsidRDefault="00652C0D" w:rsidP="00652C0D">
      <w:pPr>
        <w:autoSpaceDE w:val="0"/>
        <w:autoSpaceDN w:val="0"/>
        <w:adjustRightInd w:val="0"/>
        <w:spacing w:after="0" w:line="276" w:lineRule="auto"/>
        <w:jc w:val="both"/>
        <w:rPr>
          <w:rFonts w:ascii="Times New Roman" w:hAnsi="Times New Roman" w:cs="Times New Roman"/>
          <w:sz w:val="28"/>
          <w:szCs w:val="28"/>
        </w:rPr>
      </w:pPr>
      <w:r w:rsidRPr="00652C0D">
        <w:rPr>
          <w:rFonts w:ascii="Times New Roman" w:hAnsi="Times New Roman" w:cs="Times New Roman"/>
          <w:b/>
          <w:sz w:val="28"/>
          <w:szCs w:val="28"/>
        </w:rPr>
        <w:t>Вопрос:</w:t>
      </w:r>
      <w:r w:rsidRPr="00652C0D">
        <w:rPr>
          <w:rFonts w:ascii="Times New Roman" w:hAnsi="Times New Roman" w:cs="Times New Roman"/>
          <w:sz w:val="28"/>
          <w:szCs w:val="28"/>
        </w:rPr>
        <w:t xml:space="preserve"> Если гражданин по решению Арбитражного суда признан несостоятельным (банкротом) как погасить аресты (запреты)?</w:t>
      </w:r>
    </w:p>
    <w:p w:rsidR="00652C0D" w:rsidRPr="00652C0D" w:rsidRDefault="00652C0D" w:rsidP="00652C0D">
      <w:pPr>
        <w:autoSpaceDE w:val="0"/>
        <w:autoSpaceDN w:val="0"/>
        <w:adjustRightInd w:val="0"/>
        <w:spacing w:after="0" w:line="276" w:lineRule="auto"/>
        <w:jc w:val="both"/>
        <w:rPr>
          <w:rFonts w:ascii="Times New Roman" w:hAnsi="Times New Roman" w:cs="Times New Roman"/>
          <w:sz w:val="28"/>
          <w:szCs w:val="28"/>
        </w:rPr>
      </w:pPr>
      <w:r w:rsidRPr="00652C0D">
        <w:rPr>
          <w:rFonts w:ascii="Times New Roman" w:hAnsi="Times New Roman" w:cs="Times New Roman"/>
          <w:b/>
          <w:sz w:val="28"/>
          <w:szCs w:val="28"/>
        </w:rPr>
        <w:t>Ответ:</w:t>
      </w:r>
      <w:r w:rsidRPr="00652C0D">
        <w:rPr>
          <w:rFonts w:ascii="Times New Roman" w:hAnsi="Times New Roman" w:cs="Times New Roman"/>
          <w:sz w:val="28"/>
          <w:szCs w:val="28"/>
        </w:rPr>
        <w:t xml:space="preserve"> Можно обратиться в любой офис многофункционального центра предоставления государственных и муниципальных услуг </w:t>
      </w:r>
      <w:r w:rsidRPr="00652C0D">
        <w:rPr>
          <w:rFonts w:ascii="Times New Roman" w:hAnsi="Times New Roman" w:cs="Times New Roman"/>
          <w:sz w:val="28"/>
          <w:szCs w:val="28"/>
        </w:rPr>
        <w:br/>
        <w:t>с соответствующим заявлением и приложить надлежаще заверенную копию Решения Арбитражного суда о признании гражданина несостоятельным (банкротом).</w:t>
      </w:r>
    </w:p>
    <w:p w:rsidR="00652C0D" w:rsidRPr="00652C0D" w:rsidRDefault="00652C0D" w:rsidP="00652C0D">
      <w:pPr>
        <w:autoSpaceDE w:val="0"/>
        <w:autoSpaceDN w:val="0"/>
        <w:adjustRightInd w:val="0"/>
        <w:spacing w:after="0" w:line="276" w:lineRule="auto"/>
        <w:jc w:val="both"/>
        <w:rPr>
          <w:rFonts w:ascii="Times New Roman" w:hAnsi="Times New Roman" w:cs="Times New Roman"/>
          <w:sz w:val="28"/>
          <w:szCs w:val="28"/>
        </w:rPr>
      </w:pPr>
    </w:p>
    <w:p w:rsidR="00652C0D" w:rsidRPr="00652C0D" w:rsidRDefault="00652C0D" w:rsidP="00652C0D">
      <w:pPr>
        <w:autoSpaceDE w:val="0"/>
        <w:autoSpaceDN w:val="0"/>
        <w:adjustRightInd w:val="0"/>
        <w:spacing w:after="0" w:line="276" w:lineRule="auto"/>
        <w:jc w:val="both"/>
        <w:rPr>
          <w:rFonts w:ascii="Times New Roman" w:hAnsi="Times New Roman" w:cs="Times New Roman"/>
          <w:sz w:val="28"/>
          <w:szCs w:val="28"/>
        </w:rPr>
      </w:pPr>
      <w:r w:rsidRPr="00652C0D">
        <w:rPr>
          <w:rFonts w:ascii="Times New Roman" w:hAnsi="Times New Roman" w:cs="Times New Roman"/>
          <w:b/>
          <w:sz w:val="28"/>
          <w:szCs w:val="28"/>
        </w:rPr>
        <w:t>Вопрос:</w:t>
      </w:r>
      <w:r w:rsidRPr="00652C0D">
        <w:rPr>
          <w:rFonts w:ascii="Times New Roman" w:hAnsi="Times New Roman" w:cs="Times New Roman"/>
          <w:sz w:val="28"/>
          <w:szCs w:val="28"/>
        </w:rPr>
        <w:t xml:space="preserve"> На основании чего и каким органом наложен запрет?</w:t>
      </w:r>
    </w:p>
    <w:p w:rsidR="00652C0D" w:rsidRPr="00652C0D" w:rsidRDefault="00652C0D" w:rsidP="00652C0D">
      <w:pPr>
        <w:autoSpaceDE w:val="0"/>
        <w:autoSpaceDN w:val="0"/>
        <w:adjustRightInd w:val="0"/>
        <w:spacing w:after="0" w:line="276" w:lineRule="auto"/>
        <w:jc w:val="both"/>
        <w:rPr>
          <w:rFonts w:ascii="Times New Roman" w:hAnsi="Times New Roman" w:cs="Times New Roman"/>
          <w:sz w:val="28"/>
          <w:szCs w:val="28"/>
        </w:rPr>
      </w:pPr>
      <w:r w:rsidRPr="00652C0D">
        <w:rPr>
          <w:rFonts w:ascii="Times New Roman" w:hAnsi="Times New Roman" w:cs="Times New Roman"/>
          <w:b/>
          <w:sz w:val="28"/>
          <w:szCs w:val="28"/>
        </w:rPr>
        <w:t>Ответ:</w:t>
      </w:r>
      <w:r w:rsidRPr="00652C0D">
        <w:rPr>
          <w:rFonts w:ascii="Times New Roman" w:hAnsi="Times New Roman" w:cs="Times New Roman"/>
          <w:sz w:val="28"/>
          <w:szCs w:val="28"/>
        </w:rPr>
        <w:t xml:space="preserve"> Сведения об ограничениях и обременениях, включая дату регистрации указываются в выписке из ЕГРН об основных характеристиках и зарегистрированных правах на объект недвижимости. Сведения, содержащиеся в ЕГРН, предоставляются на основании запроса и за плату (часть 5 статьи 62 и часть 2 статья 63 Закона о недвижимости).</w:t>
      </w:r>
    </w:p>
    <w:p w:rsidR="00652C0D" w:rsidRPr="00652C0D" w:rsidRDefault="00652C0D" w:rsidP="00652C0D">
      <w:pPr>
        <w:autoSpaceDE w:val="0"/>
        <w:autoSpaceDN w:val="0"/>
        <w:adjustRightInd w:val="0"/>
        <w:spacing w:after="0" w:line="276" w:lineRule="auto"/>
        <w:jc w:val="both"/>
        <w:rPr>
          <w:rFonts w:ascii="Times New Roman" w:hAnsi="Times New Roman" w:cs="Times New Roman"/>
          <w:sz w:val="28"/>
          <w:szCs w:val="28"/>
        </w:rPr>
      </w:pPr>
    </w:p>
    <w:p w:rsidR="00652C0D" w:rsidRPr="00652C0D" w:rsidRDefault="00652C0D" w:rsidP="00652C0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rPr>
          <w:rFonts w:ascii="Times New Roman" w:hAnsi="Times New Roman" w:cs="Times New Roman"/>
          <w:sz w:val="28"/>
          <w:szCs w:val="28"/>
        </w:rPr>
      </w:pPr>
      <w:r w:rsidRPr="00652C0D">
        <w:rPr>
          <w:rFonts w:ascii="Times New Roman" w:hAnsi="Times New Roman" w:cs="Times New Roman"/>
          <w:b/>
          <w:sz w:val="28"/>
          <w:szCs w:val="28"/>
        </w:rPr>
        <w:t>Вопрос:</w:t>
      </w:r>
      <w:r w:rsidRPr="00652C0D">
        <w:rPr>
          <w:rFonts w:ascii="Times New Roman" w:hAnsi="Times New Roman" w:cs="Times New Roman"/>
          <w:sz w:val="28"/>
          <w:szCs w:val="28"/>
        </w:rPr>
        <w:t xml:space="preserve"> Каков размер государственной пошлины за государственную регистрацию дополнительного соглашения к договору участия в долевом строительстве?</w:t>
      </w:r>
    </w:p>
    <w:p w:rsidR="00652C0D" w:rsidRPr="00652C0D" w:rsidRDefault="00652C0D" w:rsidP="00652C0D">
      <w:pPr>
        <w:spacing w:after="0" w:line="276" w:lineRule="auto"/>
        <w:jc w:val="both"/>
        <w:rPr>
          <w:rFonts w:ascii="Times New Roman" w:hAnsi="Times New Roman" w:cs="Times New Roman"/>
          <w:sz w:val="28"/>
          <w:szCs w:val="28"/>
        </w:rPr>
      </w:pPr>
      <w:r w:rsidRPr="00652C0D">
        <w:rPr>
          <w:rFonts w:ascii="Times New Roman" w:hAnsi="Times New Roman" w:cs="Times New Roman"/>
          <w:b/>
          <w:sz w:val="28"/>
          <w:szCs w:val="28"/>
        </w:rPr>
        <w:t>Ответ:</w:t>
      </w:r>
      <w:r w:rsidRPr="00652C0D">
        <w:rPr>
          <w:rFonts w:ascii="Times New Roman" w:hAnsi="Times New Roman" w:cs="Times New Roman"/>
          <w:sz w:val="28"/>
          <w:szCs w:val="28"/>
        </w:rPr>
        <w:t xml:space="preserve"> </w:t>
      </w:r>
      <w:proofErr w:type="gramStart"/>
      <w:r w:rsidRPr="00652C0D">
        <w:rPr>
          <w:rFonts w:ascii="Times New Roman" w:hAnsi="Times New Roman" w:cs="Times New Roman"/>
          <w:sz w:val="28"/>
          <w:szCs w:val="28"/>
        </w:rPr>
        <w:t>В</w:t>
      </w:r>
      <w:proofErr w:type="gramEnd"/>
      <w:r w:rsidRPr="00652C0D">
        <w:rPr>
          <w:rFonts w:ascii="Times New Roman" w:hAnsi="Times New Roman" w:cs="Times New Roman"/>
          <w:sz w:val="28"/>
          <w:szCs w:val="28"/>
        </w:rPr>
        <w:t xml:space="preserve"> соответствии со статьей 333.33 Налогового кодекса Российской Федерации государственная пошлина за государственную регистрацию соглашения об изменении договора участия в долевом строительстве, включая </w:t>
      </w:r>
      <w:r w:rsidRPr="00652C0D">
        <w:rPr>
          <w:rFonts w:ascii="Times New Roman" w:hAnsi="Times New Roman" w:cs="Times New Roman"/>
          <w:sz w:val="28"/>
          <w:szCs w:val="28"/>
        </w:rPr>
        <w:lastRenderedPageBreak/>
        <w:t xml:space="preserve">внесение соответствующих изменений в Единый государственный реестр недвижимости, составляет 350 рублей.      </w:t>
      </w:r>
    </w:p>
    <w:p w:rsidR="00652C0D" w:rsidRPr="00652C0D" w:rsidRDefault="00652C0D" w:rsidP="00652C0D">
      <w:pPr>
        <w:spacing w:after="0" w:line="276" w:lineRule="auto"/>
        <w:jc w:val="both"/>
        <w:rPr>
          <w:rFonts w:ascii="Times New Roman" w:hAnsi="Times New Roman" w:cs="Times New Roman"/>
          <w:sz w:val="28"/>
          <w:szCs w:val="28"/>
        </w:rPr>
      </w:pPr>
    </w:p>
    <w:p w:rsidR="00652C0D" w:rsidRPr="00652C0D" w:rsidRDefault="00652C0D" w:rsidP="00652C0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rPr>
          <w:rFonts w:ascii="Times New Roman" w:hAnsi="Times New Roman" w:cs="Times New Roman"/>
          <w:sz w:val="28"/>
          <w:szCs w:val="28"/>
        </w:rPr>
      </w:pPr>
      <w:r w:rsidRPr="00652C0D">
        <w:rPr>
          <w:rFonts w:ascii="Times New Roman" w:hAnsi="Times New Roman" w:cs="Times New Roman"/>
          <w:b/>
          <w:sz w:val="28"/>
          <w:szCs w:val="28"/>
        </w:rPr>
        <w:t>Вопрос:</w:t>
      </w:r>
      <w:r w:rsidRPr="00652C0D">
        <w:rPr>
          <w:rFonts w:ascii="Times New Roman" w:hAnsi="Times New Roman" w:cs="Times New Roman"/>
          <w:sz w:val="28"/>
          <w:szCs w:val="28"/>
        </w:rPr>
        <w:t xml:space="preserve"> Может ли застройщик сам подать в Росреестр заявление о государственной регистрации договора участия в долевом строительстве (без участия дольщика)?</w:t>
      </w:r>
    </w:p>
    <w:p w:rsidR="00652C0D" w:rsidRPr="00652C0D" w:rsidRDefault="00652C0D" w:rsidP="00652C0D">
      <w:pPr>
        <w:autoSpaceDE w:val="0"/>
        <w:autoSpaceDN w:val="0"/>
        <w:adjustRightInd w:val="0"/>
        <w:spacing w:after="0" w:line="276" w:lineRule="auto"/>
        <w:rPr>
          <w:rFonts w:ascii="Times New Roman" w:hAnsi="Times New Roman" w:cs="Times New Roman"/>
          <w:sz w:val="28"/>
          <w:szCs w:val="28"/>
        </w:rPr>
      </w:pPr>
      <w:r w:rsidRPr="00652C0D">
        <w:rPr>
          <w:rFonts w:ascii="Times New Roman" w:hAnsi="Times New Roman" w:cs="Times New Roman"/>
          <w:b/>
          <w:sz w:val="28"/>
          <w:szCs w:val="28"/>
        </w:rPr>
        <w:t>Ответ:</w:t>
      </w:r>
      <w:r w:rsidRPr="00652C0D">
        <w:rPr>
          <w:rFonts w:ascii="Times New Roman" w:hAnsi="Times New Roman" w:cs="Times New Roman"/>
          <w:sz w:val="28"/>
          <w:szCs w:val="28"/>
        </w:rPr>
        <w:t xml:space="preserve"> Нет, не может. В соответствии с частью 3 статьи 15 Закона о недвижимости, г</w:t>
      </w:r>
      <w:r w:rsidRPr="00652C0D">
        <w:rPr>
          <w:rFonts w:ascii="Times New Roman" w:hAnsi="Times New Roman" w:cs="Times New Roman"/>
          <w:bCs/>
          <w:sz w:val="28"/>
          <w:szCs w:val="28"/>
        </w:rPr>
        <w:t>осударственная регистрация сделки осуществляется по заявлению</w:t>
      </w:r>
      <w:r w:rsidRPr="00652C0D">
        <w:rPr>
          <w:rFonts w:ascii="Times New Roman" w:hAnsi="Times New Roman" w:cs="Times New Roman"/>
          <w:sz w:val="28"/>
          <w:szCs w:val="28"/>
        </w:rPr>
        <w:t xml:space="preserve"> сторон договора. Таким образом, для государственной регистрации договора участия в долевом строительстве соответствующие заявления должны подать все участники данной сделки, уплатив при этом предусмотренную Налоговым кодексом РФ государственную пошлину. </w:t>
      </w:r>
    </w:p>
    <w:p w:rsidR="00652C0D" w:rsidRPr="00652C0D" w:rsidRDefault="00652C0D" w:rsidP="00652C0D">
      <w:pPr>
        <w:spacing w:after="0" w:line="276" w:lineRule="auto"/>
        <w:rPr>
          <w:rFonts w:ascii="Times New Roman" w:hAnsi="Times New Roman" w:cs="Times New Roman"/>
          <w:b/>
          <w:sz w:val="28"/>
          <w:szCs w:val="28"/>
        </w:rPr>
      </w:pPr>
    </w:p>
    <w:p w:rsidR="00652C0D" w:rsidRPr="00652C0D" w:rsidRDefault="00652C0D" w:rsidP="00652C0D">
      <w:pPr>
        <w:autoSpaceDE w:val="0"/>
        <w:autoSpaceDN w:val="0"/>
        <w:adjustRightInd w:val="0"/>
        <w:spacing w:after="0" w:line="276" w:lineRule="auto"/>
        <w:jc w:val="both"/>
        <w:rPr>
          <w:rFonts w:ascii="Times New Roman" w:hAnsi="Times New Roman" w:cs="Times New Roman"/>
          <w:sz w:val="28"/>
          <w:szCs w:val="28"/>
        </w:rPr>
      </w:pPr>
      <w:r w:rsidRPr="00652C0D">
        <w:rPr>
          <w:rFonts w:ascii="Times New Roman" w:hAnsi="Times New Roman" w:cs="Times New Roman"/>
          <w:b/>
          <w:sz w:val="28"/>
          <w:szCs w:val="28"/>
        </w:rPr>
        <w:t>Вопрос:</w:t>
      </w:r>
      <w:r w:rsidRPr="00652C0D">
        <w:rPr>
          <w:rFonts w:ascii="Times New Roman" w:hAnsi="Times New Roman" w:cs="Times New Roman"/>
          <w:sz w:val="28"/>
          <w:szCs w:val="28"/>
        </w:rPr>
        <w:t xml:space="preserve"> Какие требования установлены законодательством в отношении плана создаваемого объекта недвижимого имущества при его подготовке для целей последующей регистрации договора участия в долевом строительстве, заключенного с первым участником долевого строительства?</w:t>
      </w:r>
    </w:p>
    <w:p w:rsidR="00652C0D" w:rsidRPr="00652C0D" w:rsidRDefault="00652C0D" w:rsidP="00652C0D">
      <w:pPr>
        <w:pStyle w:val="Default"/>
        <w:spacing w:line="276" w:lineRule="auto"/>
        <w:jc w:val="both"/>
        <w:rPr>
          <w:sz w:val="28"/>
          <w:szCs w:val="28"/>
        </w:rPr>
      </w:pPr>
      <w:r w:rsidRPr="00652C0D">
        <w:rPr>
          <w:b/>
          <w:sz w:val="28"/>
          <w:szCs w:val="28"/>
        </w:rPr>
        <w:t>Ответ:</w:t>
      </w:r>
      <w:r w:rsidRPr="00652C0D">
        <w:rPr>
          <w:sz w:val="28"/>
          <w:szCs w:val="28"/>
        </w:rPr>
        <w:t xml:space="preserve"> Перечень сведений, которые должны быть отображены (в графической форме) на плане объекта долевого строительства установлены пунктом 1 части 4 статьи 4 Закона № 214-ФЗ; к ним в том числе относятся указанные в соответствии с проектной документацией сведения об основных характеристиках многоквартирного дома и (или) иного объекта недвижимости (например, вид, назначение, количество этажей, общая площадь), основные характеристики жилого или нежилого помещения (например, этаж на котором расположено соответствующее помещение, его назначение, площадь), условный номер объекта долевого строительства в соответствии с проектной декларацией. </w:t>
      </w:r>
    </w:p>
    <w:p w:rsidR="00652C0D" w:rsidRDefault="00652C0D" w:rsidP="00652C0D">
      <w:pPr>
        <w:autoSpaceDE w:val="0"/>
        <w:autoSpaceDN w:val="0"/>
        <w:adjustRightInd w:val="0"/>
        <w:jc w:val="both"/>
        <w:rPr>
          <w:sz w:val="28"/>
          <w:szCs w:val="28"/>
        </w:rPr>
      </w:pPr>
    </w:p>
    <w:p w:rsidR="00EC3486" w:rsidRDefault="00EC3486" w:rsidP="0028395E">
      <w:pPr>
        <w:spacing w:after="0" w:line="240" w:lineRule="auto"/>
        <w:jc w:val="both"/>
        <w:rPr>
          <w:rFonts w:ascii="Times New Roman" w:hAnsi="Times New Roman"/>
          <w:sz w:val="28"/>
          <w:szCs w:val="28"/>
        </w:rPr>
      </w:pPr>
    </w:p>
    <w:p w:rsidR="0098069E" w:rsidRDefault="0098069E" w:rsidP="0028395E">
      <w:pPr>
        <w:spacing w:after="0" w:line="240" w:lineRule="auto"/>
        <w:jc w:val="both"/>
        <w:rPr>
          <w:rFonts w:ascii="Times New Roman" w:hAnsi="Times New Roman"/>
          <w:sz w:val="28"/>
          <w:szCs w:val="28"/>
        </w:rPr>
      </w:pPr>
      <w:bookmarkStart w:id="0" w:name="_GoBack"/>
      <w:bookmarkEnd w:id="0"/>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7AE0"/>
    <w:rsid w:val="0003004F"/>
    <w:rsid w:val="00030547"/>
    <w:rsid w:val="00044F61"/>
    <w:rsid w:val="00047C66"/>
    <w:rsid w:val="00065F13"/>
    <w:rsid w:val="00090F97"/>
    <w:rsid w:val="00096377"/>
    <w:rsid w:val="000A5621"/>
    <w:rsid w:val="000B50EE"/>
    <w:rsid w:val="000B54A2"/>
    <w:rsid w:val="000C77BE"/>
    <w:rsid w:val="000D6F80"/>
    <w:rsid w:val="000E1EEE"/>
    <w:rsid w:val="000F3A84"/>
    <w:rsid w:val="000F5363"/>
    <w:rsid w:val="000F5CB8"/>
    <w:rsid w:val="00104394"/>
    <w:rsid w:val="00126945"/>
    <w:rsid w:val="001411F8"/>
    <w:rsid w:val="001A0DB9"/>
    <w:rsid w:val="001C2D12"/>
    <w:rsid w:val="001C3EBF"/>
    <w:rsid w:val="00203288"/>
    <w:rsid w:val="00204DE5"/>
    <w:rsid w:val="002069C8"/>
    <w:rsid w:val="00211C4D"/>
    <w:rsid w:val="0022558D"/>
    <w:rsid w:val="00241840"/>
    <w:rsid w:val="002459AE"/>
    <w:rsid w:val="00255227"/>
    <w:rsid w:val="00282A09"/>
    <w:rsid w:val="0028395E"/>
    <w:rsid w:val="00292F13"/>
    <w:rsid w:val="00295DAD"/>
    <w:rsid w:val="002A35B7"/>
    <w:rsid w:val="002B1D90"/>
    <w:rsid w:val="002C22B9"/>
    <w:rsid w:val="002C5E11"/>
    <w:rsid w:val="002C7A24"/>
    <w:rsid w:val="002F143A"/>
    <w:rsid w:val="002F3EA9"/>
    <w:rsid w:val="00326921"/>
    <w:rsid w:val="003405EA"/>
    <w:rsid w:val="003440CC"/>
    <w:rsid w:val="00347E65"/>
    <w:rsid w:val="00371677"/>
    <w:rsid w:val="00390431"/>
    <w:rsid w:val="00396077"/>
    <w:rsid w:val="003A58BD"/>
    <w:rsid w:val="003B4379"/>
    <w:rsid w:val="003B6F8A"/>
    <w:rsid w:val="003D0CA1"/>
    <w:rsid w:val="003D530A"/>
    <w:rsid w:val="003D5B54"/>
    <w:rsid w:val="003D5D13"/>
    <w:rsid w:val="003D691B"/>
    <w:rsid w:val="004019C3"/>
    <w:rsid w:val="004027C9"/>
    <w:rsid w:val="00411A1A"/>
    <w:rsid w:val="00414C97"/>
    <w:rsid w:val="00420E3B"/>
    <w:rsid w:val="004269D5"/>
    <w:rsid w:val="004440C8"/>
    <w:rsid w:val="00473BC2"/>
    <w:rsid w:val="004815EF"/>
    <w:rsid w:val="00493BD9"/>
    <w:rsid w:val="00496389"/>
    <w:rsid w:val="004B2753"/>
    <w:rsid w:val="004B62C7"/>
    <w:rsid w:val="004C17E0"/>
    <w:rsid w:val="004E074F"/>
    <w:rsid w:val="004F0118"/>
    <w:rsid w:val="004F2F37"/>
    <w:rsid w:val="00530F35"/>
    <w:rsid w:val="00552B41"/>
    <w:rsid w:val="005668D1"/>
    <w:rsid w:val="00567BA9"/>
    <w:rsid w:val="005719DA"/>
    <w:rsid w:val="0057299B"/>
    <w:rsid w:val="005A06B5"/>
    <w:rsid w:val="005A78EE"/>
    <w:rsid w:val="005A7EC0"/>
    <w:rsid w:val="005B290F"/>
    <w:rsid w:val="005B5BB5"/>
    <w:rsid w:val="005E59E4"/>
    <w:rsid w:val="005F2090"/>
    <w:rsid w:val="006029C8"/>
    <w:rsid w:val="00610379"/>
    <w:rsid w:val="0062407E"/>
    <w:rsid w:val="00643A86"/>
    <w:rsid w:val="00652C0D"/>
    <w:rsid w:val="006540DA"/>
    <w:rsid w:val="006540ED"/>
    <w:rsid w:val="00660D92"/>
    <w:rsid w:val="00665E65"/>
    <w:rsid w:val="00680D31"/>
    <w:rsid w:val="0069195E"/>
    <w:rsid w:val="006936B6"/>
    <w:rsid w:val="006A0522"/>
    <w:rsid w:val="006A0B7F"/>
    <w:rsid w:val="006A2A4E"/>
    <w:rsid w:val="006B1FF9"/>
    <w:rsid w:val="006C4178"/>
    <w:rsid w:val="006D10F1"/>
    <w:rsid w:val="006D358C"/>
    <w:rsid w:val="006F3CE2"/>
    <w:rsid w:val="00704BA0"/>
    <w:rsid w:val="00704C94"/>
    <w:rsid w:val="00712814"/>
    <w:rsid w:val="0074736D"/>
    <w:rsid w:val="00760474"/>
    <w:rsid w:val="00764F92"/>
    <w:rsid w:val="0077146B"/>
    <w:rsid w:val="00773B42"/>
    <w:rsid w:val="00785CA9"/>
    <w:rsid w:val="00786990"/>
    <w:rsid w:val="007C7F14"/>
    <w:rsid w:val="007D0B6D"/>
    <w:rsid w:val="007D1172"/>
    <w:rsid w:val="007D7F5A"/>
    <w:rsid w:val="00834528"/>
    <w:rsid w:val="00866F3E"/>
    <w:rsid w:val="00870A0F"/>
    <w:rsid w:val="008D4A54"/>
    <w:rsid w:val="008D4B53"/>
    <w:rsid w:val="008E2763"/>
    <w:rsid w:val="008E3F79"/>
    <w:rsid w:val="008F4B60"/>
    <w:rsid w:val="00901D0B"/>
    <w:rsid w:val="00914370"/>
    <w:rsid w:val="00945583"/>
    <w:rsid w:val="00950A45"/>
    <w:rsid w:val="00952597"/>
    <w:rsid w:val="009704CE"/>
    <w:rsid w:val="00976BF5"/>
    <w:rsid w:val="0098069E"/>
    <w:rsid w:val="00980B75"/>
    <w:rsid w:val="00982F3E"/>
    <w:rsid w:val="00986974"/>
    <w:rsid w:val="009B5F51"/>
    <w:rsid w:val="009C10DA"/>
    <w:rsid w:val="009D1703"/>
    <w:rsid w:val="009F7B74"/>
    <w:rsid w:val="00A00521"/>
    <w:rsid w:val="00A147D9"/>
    <w:rsid w:val="00A15948"/>
    <w:rsid w:val="00A2025B"/>
    <w:rsid w:val="00A36083"/>
    <w:rsid w:val="00A42FC1"/>
    <w:rsid w:val="00A43B8A"/>
    <w:rsid w:val="00A6364E"/>
    <w:rsid w:val="00A83876"/>
    <w:rsid w:val="00AA039F"/>
    <w:rsid w:val="00AA3AA4"/>
    <w:rsid w:val="00AB0099"/>
    <w:rsid w:val="00AC6BBA"/>
    <w:rsid w:val="00B277DD"/>
    <w:rsid w:val="00B54390"/>
    <w:rsid w:val="00B66BC3"/>
    <w:rsid w:val="00B7029B"/>
    <w:rsid w:val="00B859B2"/>
    <w:rsid w:val="00B90A3E"/>
    <w:rsid w:val="00B97F8A"/>
    <w:rsid w:val="00BB4585"/>
    <w:rsid w:val="00BC5C0B"/>
    <w:rsid w:val="00C05825"/>
    <w:rsid w:val="00C070F2"/>
    <w:rsid w:val="00C10B4A"/>
    <w:rsid w:val="00C13DAF"/>
    <w:rsid w:val="00C2380F"/>
    <w:rsid w:val="00C30038"/>
    <w:rsid w:val="00C34C9C"/>
    <w:rsid w:val="00C43576"/>
    <w:rsid w:val="00C50162"/>
    <w:rsid w:val="00C728C0"/>
    <w:rsid w:val="00C83B07"/>
    <w:rsid w:val="00CD3DFC"/>
    <w:rsid w:val="00CD5A23"/>
    <w:rsid w:val="00D37599"/>
    <w:rsid w:val="00D45958"/>
    <w:rsid w:val="00D509BD"/>
    <w:rsid w:val="00D60BE3"/>
    <w:rsid w:val="00D70AAB"/>
    <w:rsid w:val="00D72152"/>
    <w:rsid w:val="00D855B5"/>
    <w:rsid w:val="00D9481D"/>
    <w:rsid w:val="00DA0C46"/>
    <w:rsid w:val="00DA7837"/>
    <w:rsid w:val="00DA7B95"/>
    <w:rsid w:val="00DC0673"/>
    <w:rsid w:val="00DD6183"/>
    <w:rsid w:val="00DD7F15"/>
    <w:rsid w:val="00DE701A"/>
    <w:rsid w:val="00DF2694"/>
    <w:rsid w:val="00E03CD8"/>
    <w:rsid w:val="00E16CA9"/>
    <w:rsid w:val="00E27514"/>
    <w:rsid w:val="00E51D7A"/>
    <w:rsid w:val="00E532A2"/>
    <w:rsid w:val="00E645B1"/>
    <w:rsid w:val="00E837DE"/>
    <w:rsid w:val="00E867E4"/>
    <w:rsid w:val="00EC3334"/>
    <w:rsid w:val="00EC3486"/>
    <w:rsid w:val="00EC4158"/>
    <w:rsid w:val="00EC55D4"/>
    <w:rsid w:val="00EE7F63"/>
    <w:rsid w:val="00EF0B7A"/>
    <w:rsid w:val="00EF3F2F"/>
    <w:rsid w:val="00F0765E"/>
    <w:rsid w:val="00F12C83"/>
    <w:rsid w:val="00F2464B"/>
    <w:rsid w:val="00F42848"/>
    <w:rsid w:val="00F44C7E"/>
    <w:rsid w:val="00FA587F"/>
    <w:rsid w:val="00FB2C20"/>
    <w:rsid w:val="00FB3CC8"/>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2022-05-30T07:41:00Z</cp:lastPrinted>
  <dcterms:created xsi:type="dcterms:W3CDTF">2022-07-05T06:41:00Z</dcterms:created>
  <dcterms:modified xsi:type="dcterms:W3CDTF">2022-07-05T06:41:00Z</dcterms:modified>
</cp:coreProperties>
</file>