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eastAsia="Calibri" w:eastAsiaTheme="minorHAnsi"/>
          <w:b/>
          <w:sz w:val="28"/>
          <w:szCs w:val="28"/>
          <w:shd w:fill="FFFFFF" w:val="clear"/>
        </w:rPr>
      </w:pPr>
      <w:r>
        <w:rPr>
          <w:rFonts w:eastAsia="Calibri" w:ascii="Times New Roman" w:hAnsi="Times New Roman" w:eastAsiaTheme="minorHAnsi"/>
          <w:b/>
          <w:sz w:val="28"/>
          <w:szCs w:val="28"/>
          <w:shd w:fill="FFFFFF" w:val="clear"/>
        </w:rPr>
        <w:t>Как получить консультацию через мобильное приложение «Инспектор» рассказали в Волгоградском Росреестре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 w:eastAsia="Calibri" w:eastAsiaTheme="minorHAnsi"/>
          <w:b/>
          <w:sz w:val="28"/>
          <w:szCs w:val="28"/>
          <w:shd w:fill="FFFFFF" w:val="clear"/>
        </w:rPr>
      </w:pPr>
      <w:r>
        <w:rPr>
          <w:rFonts w:eastAsia="Calibri" w:eastAsiaTheme="minorHAnsi" w:ascii="Times New Roman" w:hAnsi="Times New Roman"/>
          <w:b/>
          <w:sz w:val="28"/>
          <w:szCs w:val="28"/>
          <w:shd w:fill="FFFFFF" w:val="clear"/>
        </w:rPr>
      </w:r>
    </w:p>
    <w:p>
      <w:pPr>
        <w:pStyle w:val="Style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Мобильное приложение «Инспектор» разработано для проведения контрольных и профилактических мероприятий, а также для дистанционного консультирования граждан, индивидуальных предпринимателей и юридических лиц, позволяющее взаимодействовать с надзорными органами без необходимости выезда инспектора на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 xml:space="preserve"> место.</w:t>
      </w:r>
    </w:p>
    <w:p>
      <w:pPr>
        <w:pStyle w:val="Style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Для удобства граждан и организаций Управление Росреестра</w:t>
        <w:br/>
        <w:t>по Волгоградской области проводит онлайн-консультации с использованием приложение «Инспектор» по вопросам государственного контроля (надзора)</w:t>
        <w:br/>
        <w:t>в области геодезии и картографии.</w:t>
      </w:r>
    </w:p>
    <w:p>
      <w:pPr>
        <w:pStyle w:val="Style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2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Для участия в мероприятиях в дистанционном режиме, необходимо:</w:t>
      </w:r>
    </w:p>
    <w:p>
      <w:pPr>
        <w:pStyle w:val="Style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установить на мобильное устройство приложение МП «Инспектор». Ссылки на скачивание, а также пользовательская документация по работе с приложением доступны на портале knd.gov.ru в разделе «Документы» по ссылке: https://knd.gov.ru/document/mp;</w:t>
      </w:r>
    </w:p>
    <w:p>
      <w:pPr>
        <w:pStyle w:val="Style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авторизоваться в приложении через ЕСИА (Единая система идентификации и аутентификации);</w:t>
      </w:r>
    </w:p>
    <w:p>
      <w:pPr>
        <w:pStyle w:val="Style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подать заявление о проведении консультирования через портал Госуслуг: в разделе «Контроль и надзор» или через интерактивную форму по ссылке: (https://www.gosuslugi.ru/625710/1/form). В заявке необходимо указать свой вопрос, регион, в котором требуется получить услугу, удобные для заявителя дату и время проведения консультации.</w:t>
      </w:r>
    </w:p>
    <w:p>
      <w:pPr>
        <w:pStyle w:val="Style2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widowControl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ab/>
        <w:t>Далее заявка направляется в соответствующий территориальный орган Росреестра. После согласования всех деталей заявителю на электронную почту или в личный кабинет на Госуслугах приходит ссылка, по которой в приложении нужно будет подключиться к онлайн-консультации с должностным лицом территориального органа Росреестра.</w:t>
      </w:r>
    </w:p>
    <w:p>
      <w:pPr>
        <w:pStyle w:val="Textbody"/>
        <w:widowControl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Style w:val="Style14"/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color w:val="000000"/>
          <w:szCs w:val="28"/>
        </w:rPr>
        <w:t>В</w:t>
      </w:r>
      <w:r>
        <w:rPr>
          <w:rFonts w:cs="Times New Roman" w:ascii="Times New Roman" w:hAnsi="Times New Roman"/>
          <w:color w:val="000000"/>
          <w:spacing w:val="41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соответствии</w:t>
      </w:r>
      <w:r>
        <w:rPr>
          <w:rFonts w:cs="Times New Roman" w:ascii="Times New Roman" w:hAnsi="Times New Roman"/>
          <w:color w:val="000000"/>
          <w:spacing w:val="43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с</w:t>
      </w:r>
      <w:r>
        <w:rPr>
          <w:rFonts w:cs="Times New Roman" w:ascii="Times New Roman" w:hAnsi="Times New Roman"/>
          <w:color w:val="000000"/>
          <w:spacing w:val="43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частью 1 статьи</w:t>
      </w:r>
      <w:r>
        <w:rPr>
          <w:rFonts w:cs="Times New Roman" w:ascii="Times New Roman" w:hAnsi="Times New Roman"/>
          <w:color w:val="000000"/>
          <w:spacing w:val="43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50</w:t>
      </w:r>
      <w:r>
        <w:rPr>
          <w:rFonts w:cs="Times New Roman" w:ascii="Times New Roman" w:hAnsi="Times New Roman"/>
          <w:color w:val="000000"/>
          <w:spacing w:val="42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Федерального</w:t>
      </w:r>
      <w:r>
        <w:rPr>
          <w:rFonts w:cs="Times New Roman" w:ascii="Times New Roman" w:hAnsi="Times New Roman"/>
          <w:color w:val="000000"/>
          <w:spacing w:val="44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закона</w:t>
        <w:br/>
        <w:t>от</w:t>
      </w:r>
      <w:r>
        <w:rPr>
          <w:rFonts w:cs="Times New Roman" w:ascii="Times New Roman" w:hAnsi="Times New Roman"/>
          <w:color w:val="000000"/>
          <w:spacing w:val="43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Cs w:val="28"/>
        </w:rPr>
        <w:t xml:space="preserve">31.07.2020 </w:t>
      </w:r>
      <w:r>
        <w:rPr>
          <w:rFonts w:cs="Times New Roman" w:ascii="Times New Roman" w:hAnsi="Times New Roman"/>
          <w:color w:val="000000"/>
          <w:szCs w:val="28"/>
        </w:rPr>
        <w:t>№</w:t>
      </w:r>
      <w:r>
        <w:rPr>
          <w:rFonts w:cs="Times New Roman" w:ascii="Times New Roman" w:hAnsi="Times New Roman"/>
          <w:color w:val="000000"/>
          <w:spacing w:val="8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248-ФЗ</w:t>
      </w:r>
      <w:r>
        <w:rPr>
          <w:rFonts w:cs="Times New Roman" w:ascii="Times New Roman" w:hAnsi="Times New Roman"/>
          <w:color w:val="000000"/>
          <w:spacing w:val="8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«О</w:t>
      </w:r>
      <w:r>
        <w:rPr>
          <w:rFonts w:cs="Times New Roman" w:ascii="Times New Roman" w:hAnsi="Times New Roman"/>
          <w:color w:val="000000"/>
          <w:spacing w:val="8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государственном</w:t>
      </w:r>
      <w:r>
        <w:rPr>
          <w:rFonts w:cs="Times New Roman" w:ascii="Times New Roman" w:hAnsi="Times New Roman"/>
          <w:color w:val="000000"/>
          <w:spacing w:val="8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контроле</w:t>
      </w:r>
      <w:r>
        <w:rPr>
          <w:rFonts w:cs="Times New Roman" w:ascii="Times New Roman" w:hAnsi="Times New Roman"/>
          <w:color w:val="000000"/>
          <w:spacing w:val="8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(надзоре)</w:t>
        <w:br/>
        <w:t>и</w:t>
      </w:r>
      <w:r>
        <w:rPr>
          <w:rFonts w:cs="Times New Roman" w:ascii="Times New Roman" w:hAnsi="Times New Roman"/>
          <w:color w:val="000000"/>
          <w:spacing w:val="8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муниципальном</w:t>
      </w:r>
      <w:r>
        <w:rPr>
          <w:rFonts w:cs="Times New Roman" w:ascii="Times New Roman" w:hAnsi="Times New Roman"/>
          <w:color w:val="000000"/>
          <w:spacing w:val="8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контроле</w:t>
      </w:r>
      <w:r>
        <w:rPr>
          <w:rFonts w:cs="Times New Roman" w:ascii="Times New Roman" w:hAnsi="Times New Roman"/>
          <w:color w:val="000000"/>
          <w:spacing w:val="8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в Российской Федерации», пунктами 30 и 31 Положения о федеральном государственном</w:t>
      </w:r>
      <w:r>
        <w:rPr>
          <w:rFonts w:cs="Times New Roman" w:ascii="Times New Roman" w:hAnsi="Times New Roman"/>
          <w:color w:val="000000"/>
          <w:spacing w:val="-1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контроле</w:t>
      </w:r>
      <w:r>
        <w:rPr>
          <w:rFonts w:cs="Times New Roman" w:ascii="Times New Roman" w:hAnsi="Times New Roman"/>
          <w:color w:val="000000"/>
          <w:spacing w:val="-2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 xml:space="preserve">(надзоре) в области геодезии и картографии, утвержденного постановлением Правительства Российской Федерации от 25.06.2021 № 1001, должностные лица Управления Росреестра по Волгоградской области осуществляют консультирование по вопросам: 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- наличия</w:t>
      </w:r>
      <w:r>
        <w:rPr>
          <w:rFonts w:cs="Times New Roman" w:ascii="Times New Roman" w:hAnsi="Times New Roman"/>
          <w:color w:val="000000"/>
          <w:spacing w:val="4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и (или) содержание</w:t>
      </w:r>
      <w:r>
        <w:rPr>
          <w:rFonts w:cs="Times New Roman" w:ascii="Times New Roman" w:hAnsi="Times New Roman"/>
          <w:color w:val="000000"/>
          <w:spacing w:val="4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обязательных</w:t>
      </w:r>
      <w:r>
        <w:rPr>
          <w:rFonts w:cs="Times New Roman" w:ascii="Times New Roman" w:hAnsi="Times New Roman"/>
          <w:color w:val="000000"/>
          <w:spacing w:val="4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требований</w:t>
      </w:r>
      <w:r>
        <w:rPr>
          <w:rFonts w:cs="Times New Roman" w:ascii="Times New Roman" w:hAnsi="Times New Roman"/>
          <w:color w:val="000000"/>
          <w:spacing w:val="4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в</w:t>
      </w:r>
      <w:r>
        <w:rPr>
          <w:rFonts w:cs="Times New Roman" w:ascii="Times New Roman" w:hAnsi="Times New Roman"/>
          <w:color w:val="000000"/>
          <w:spacing w:val="4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области</w:t>
      </w:r>
      <w:r>
        <w:rPr>
          <w:rFonts w:cs="Times New Roman" w:ascii="Times New Roman" w:hAnsi="Times New Roman"/>
          <w:color w:val="000000"/>
          <w:spacing w:val="4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геодезии</w:t>
      </w:r>
      <w:r>
        <w:rPr>
          <w:rFonts w:cs="Times New Roman" w:ascii="Times New Roman" w:hAnsi="Times New Roman"/>
          <w:color w:val="000000"/>
          <w:spacing w:val="4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и картографии;</w:t>
      </w:r>
    </w:p>
    <w:p>
      <w:pPr>
        <w:pStyle w:val="Standard"/>
        <w:tabs>
          <w:tab w:val="clear" w:pos="708"/>
          <w:tab w:val="left" w:pos="9695" w:leader="none"/>
        </w:tabs>
        <w:ind w:right="57"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- соблюдения</w:t>
      </w:r>
      <w:r>
        <w:rPr>
          <w:rFonts w:cs="Times New Roman" w:ascii="Times New Roman" w:hAnsi="Times New Roman"/>
          <w:color w:val="000000"/>
          <w:spacing w:val="62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обязательных</w:t>
      </w:r>
      <w:r>
        <w:rPr>
          <w:rFonts w:cs="Times New Roman" w:ascii="Times New Roman" w:hAnsi="Times New Roman"/>
          <w:color w:val="000000"/>
          <w:spacing w:val="62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требований в</w:t>
      </w:r>
      <w:r>
        <w:rPr>
          <w:rFonts w:cs="Times New Roman" w:ascii="Times New Roman" w:hAnsi="Times New Roman"/>
          <w:color w:val="000000"/>
          <w:spacing w:val="63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области</w:t>
      </w:r>
      <w:r>
        <w:rPr>
          <w:rFonts w:cs="Times New Roman" w:ascii="Times New Roman" w:hAnsi="Times New Roman"/>
          <w:color w:val="000000"/>
          <w:spacing w:val="62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геодезии</w:t>
      </w:r>
      <w:r>
        <w:rPr>
          <w:rFonts w:cs="Times New Roman" w:ascii="Times New Roman" w:hAnsi="Times New Roman"/>
          <w:color w:val="000000"/>
          <w:spacing w:val="62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и</w:t>
      </w:r>
      <w:r>
        <w:rPr>
          <w:rFonts w:cs="Times New Roman" w:ascii="Times New Roman" w:hAnsi="Times New Roman"/>
          <w:color w:val="000000"/>
          <w:spacing w:val="61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картографии;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- порядка</w:t>
      </w:r>
      <w:r>
        <w:rPr>
          <w:rFonts w:cs="Times New Roman" w:ascii="Times New Roman" w:hAnsi="Times New Roman"/>
          <w:color w:val="000000"/>
          <w:spacing w:val="-6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проведения</w:t>
      </w:r>
      <w:r>
        <w:rPr>
          <w:rFonts w:cs="Times New Roman" w:ascii="Times New Roman" w:hAnsi="Times New Roman"/>
          <w:color w:val="000000"/>
          <w:spacing w:val="-1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контрольных</w:t>
      </w:r>
      <w:r>
        <w:rPr>
          <w:rFonts w:cs="Times New Roman" w:ascii="Times New Roman" w:hAnsi="Times New Roman"/>
          <w:color w:val="000000"/>
          <w:spacing w:val="-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(надзорных)</w:t>
      </w:r>
      <w:r>
        <w:rPr>
          <w:rFonts w:cs="Times New Roman" w:ascii="Times New Roman" w:hAnsi="Times New Roman"/>
          <w:color w:val="000000"/>
          <w:spacing w:val="-12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Cs w:val="28"/>
        </w:rPr>
        <w:t>мероприятий</w:t>
      </w:r>
      <w:r>
        <w:rPr>
          <w:rFonts w:cs="Times New Roman" w:ascii="Times New Roman" w:hAnsi="Times New Roman"/>
          <w:color w:val="000000"/>
          <w:spacing w:val="-2"/>
          <w:szCs w:val="28"/>
        </w:rPr>
        <w:t>;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i/>
          <w:i/>
        </w:rPr>
      </w:pPr>
      <w:r>
        <w:rPr>
          <w:rStyle w:val="Style14"/>
          <w:rFonts w:cs="Times New Roman" w:ascii="Times New Roman" w:hAnsi="Times New Roman"/>
          <w:i w:val="false"/>
          <w:color w:val="000000"/>
          <w:szCs w:val="28"/>
        </w:rPr>
        <w:t>- исполнения предписания об устранении нарушений обязательных требований, выданного</w:t>
      </w:r>
      <w:r>
        <w:rPr>
          <w:rStyle w:val="Style14"/>
          <w:rFonts w:cs="Times New Roman" w:ascii="Times New Roman" w:hAnsi="Times New Roman"/>
          <w:i w:val="false"/>
          <w:color w:val="000000"/>
          <w:spacing w:val="80"/>
          <w:w w:val="150"/>
          <w:szCs w:val="28"/>
        </w:rPr>
        <w:t xml:space="preserve"> </w:t>
      </w:r>
      <w:r>
        <w:rPr>
          <w:rStyle w:val="Style14"/>
          <w:rFonts w:cs="Times New Roman" w:ascii="Times New Roman" w:hAnsi="Times New Roman"/>
          <w:i w:val="false"/>
          <w:color w:val="000000"/>
          <w:szCs w:val="28"/>
        </w:rPr>
        <w:t>по</w:t>
      </w:r>
      <w:r>
        <w:rPr>
          <w:rStyle w:val="Style14"/>
          <w:rFonts w:cs="Times New Roman" w:ascii="Times New Roman" w:hAnsi="Times New Roman"/>
          <w:i w:val="false"/>
          <w:color w:val="000000"/>
          <w:spacing w:val="80"/>
          <w:w w:val="150"/>
          <w:szCs w:val="28"/>
        </w:rPr>
        <w:t xml:space="preserve"> </w:t>
      </w:r>
      <w:r>
        <w:rPr>
          <w:rStyle w:val="Style14"/>
          <w:rFonts w:cs="Times New Roman" w:ascii="Times New Roman" w:hAnsi="Times New Roman"/>
          <w:i w:val="false"/>
          <w:color w:val="000000"/>
          <w:szCs w:val="28"/>
        </w:rPr>
        <w:t>результатам</w:t>
      </w:r>
      <w:r>
        <w:rPr>
          <w:rStyle w:val="Style14"/>
          <w:rFonts w:cs="Times New Roman" w:ascii="Times New Roman" w:hAnsi="Times New Roman"/>
          <w:i w:val="false"/>
          <w:color w:val="000000"/>
          <w:spacing w:val="80"/>
          <w:w w:val="150"/>
          <w:szCs w:val="28"/>
        </w:rPr>
        <w:t xml:space="preserve"> </w:t>
      </w:r>
      <w:r>
        <w:rPr>
          <w:rStyle w:val="Style14"/>
          <w:rFonts w:cs="Times New Roman" w:ascii="Times New Roman" w:hAnsi="Times New Roman"/>
          <w:i w:val="false"/>
          <w:color w:val="000000"/>
          <w:szCs w:val="28"/>
        </w:rPr>
        <w:t>проведения</w:t>
      </w:r>
      <w:r>
        <w:rPr>
          <w:rStyle w:val="Style14"/>
          <w:rFonts w:cs="Times New Roman" w:ascii="Times New Roman" w:hAnsi="Times New Roman"/>
          <w:i w:val="false"/>
          <w:color w:val="000000"/>
          <w:spacing w:val="80"/>
          <w:w w:val="150"/>
          <w:szCs w:val="28"/>
        </w:rPr>
        <w:t xml:space="preserve"> </w:t>
      </w:r>
      <w:r>
        <w:rPr>
          <w:rStyle w:val="Style14"/>
          <w:rFonts w:cs="Times New Roman" w:ascii="Times New Roman" w:hAnsi="Times New Roman"/>
          <w:i w:val="false"/>
          <w:color w:val="000000"/>
          <w:szCs w:val="28"/>
        </w:rPr>
        <w:t>контрольного</w:t>
      </w:r>
      <w:r>
        <w:rPr>
          <w:rStyle w:val="Style14"/>
          <w:rFonts w:cs="Times New Roman" w:ascii="Times New Roman" w:hAnsi="Times New Roman"/>
          <w:i w:val="false"/>
          <w:color w:val="000000"/>
          <w:spacing w:val="80"/>
          <w:w w:val="150"/>
          <w:szCs w:val="28"/>
        </w:rPr>
        <w:t xml:space="preserve"> </w:t>
      </w:r>
      <w:r>
        <w:rPr>
          <w:rStyle w:val="Style14"/>
          <w:rFonts w:cs="Times New Roman" w:ascii="Times New Roman" w:hAnsi="Times New Roman"/>
          <w:i w:val="false"/>
          <w:color w:val="000000"/>
          <w:szCs w:val="28"/>
        </w:rPr>
        <w:t>(надзорного)</w:t>
      </w:r>
      <w:r>
        <w:rPr>
          <w:rStyle w:val="Style14"/>
          <w:rFonts w:cs="Times New Roman" w:ascii="Times New Roman" w:hAnsi="Times New Roman"/>
          <w:i w:val="false"/>
          <w:color w:val="000000"/>
          <w:spacing w:val="80"/>
          <w:szCs w:val="28"/>
        </w:rPr>
        <w:t xml:space="preserve"> </w:t>
      </w:r>
      <w:r>
        <w:rPr>
          <w:rStyle w:val="Style14"/>
          <w:rFonts w:cs="Times New Roman" w:ascii="Times New Roman" w:hAnsi="Times New Roman"/>
          <w:i w:val="false"/>
          <w:color w:val="000000"/>
          <w:szCs w:val="28"/>
        </w:rPr>
        <w:t>мероприятия.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link w:val="Textbody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Contentdata1" w:customStyle="1">
    <w:name w:val="contentdata1"/>
    <w:basedOn w:val="DefaultParagraphFont"/>
    <w:qFormat/>
    <w:rsid w:val="00396f70"/>
    <w:rPr>
      <w:b w:val="false"/>
      <w:bCs w:val="false"/>
      <w:spacing w:val="0"/>
    </w:rPr>
  </w:style>
  <w:style w:type="character" w:styleId="Style17" w:customStyle="1">
    <w:name w:val="Текст сноски Знак"/>
    <w:basedOn w:val="DefaultParagraphFont"/>
    <w:qFormat/>
    <w:rsid w:val="00d0324b"/>
    <w:rPr>
      <w:rFonts w:ascii="Calibri" w:hAnsi="Calibri" w:eastAsia="Calibri" w:cs="Calibri"/>
      <w:sz w:val="20"/>
      <w:szCs w:val="20"/>
      <w:lang w:val="x-none" w:eastAsia="zh-C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5">
    <w:name w:val="Footnote Text"/>
    <w:basedOn w:val="Normal"/>
    <w:link w:val="Style17"/>
    <w:rsid w:val="00d0324b"/>
    <w:pPr>
      <w:suppressAutoHyphens w:val="true"/>
      <w:spacing w:lineRule="auto" w:line="240" w:before="0" w:after="0"/>
    </w:pPr>
    <w:rPr>
      <w:rFonts w:ascii="Calibri" w:hAnsi="Calibri" w:eastAsia="Calibri" w:cs="Calibri"/>
      <w:sz w:val="20"/>
      <w:szCs w:val="20"/>
      <w:lang w:val="x-none" w:eastAsia="zh-CN"/>
    </w:rPr>
  </w:style>
  <w:style w:type="paragraph" w:styleId="Standard" w:customStyle="1">
    <w:name w:val="Standard"/>
    <w:qFormat/>
    <w:rsid w:val="00e4348f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paragraph" w:styleId="Textbody" w:customStyle="1">
    <w:name w:val="Text body"/>
    <w:basedOn w:val="Standard"/>
    <w:qFormat/>
    <w:rsid w:val="00e4348f"/>
    <w:pPr>
      <w:jc w:val="both"/>
    </w:pPr>
    <w:rPr/>
  </w:style>
  <w:style w:type="paragraph" w:styleId="Style26" w:customStyle="1">
    <w:name w:val="Body Text First Indent"/>
    <w:basedOn w:val="Standard"/>
    <w:rsid w:val="00e4348f"/>
    <w:pPr>
      <w:ind w:firstLine="709"/>
      <w:jc w:val="both"/>
    </w:pPr>
    <w:rPr>
      <w:sz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>LibreOffice/7.5.6.2$Linux_X86_64 LibreOffice_project/50$Build-2</Application>
  <AppVersion>15.0000</AppVersion>
  <Pages>2</Pages>
  <Words>313</Words>
  <Characters>2372</Characters>
  <CharactersWithSpaces>2670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2026-01-20T14:49:54Z</cp:lastPrinted>
  <dcterms:modified xsi:type="dcterms:W3CDTF">2026-01-20T07:53:00Z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