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71047C">
      <w:pPr>
        <w:rPr>
          <w:rFonts w:ascii="Times New Roman" w:hAnsi="Times New Roman"/>
          <w:sz w:val="28"/>
          <w:szCs w:val="28"/>
        </w:rPr>
      </w:pPr>
    </w:p>
    <w:p w:rsidR="0071047C" w:rsidRDefault="0071047C" w:rsidP="0071047C">
      <w:pPr>
        <w:rPr>
          <w:rFonts w:ascii="Times New Roman" w:hAnsi="Times New Roman"/>
          <w:sz w:val="28"/>
          <w:szCs w:val="28"/>
        </w:rPr>
      </w:pPr>
    </w:p>
    <w:p w:rsidR="002C00C5" w:rsidRPr="002C00C5" w:rsidRDefault="00AC54D2" w:rsidP="002C00C5">
      <w:pPr>
        <w:pStyle w:val="1"/>
        <w:shd w:val="clear" w:color="auto" w:fill="FFFFFF"/>
        <w:spacing w:before="120"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Волгоградский Росреестр ответил на вопросы на тему</w:t>
      </w:r>
      <w:r w:rsidRPr="00AC5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 выявлении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правообладателей ранее учтённых объектов недвижимости</w:t>
      </w:r>
    </w:p>
    <w:p w:rsidR="0071047C" w:rsidRPr="003E67A6" w:rsidRDefault="0071047C" w:rsidP="002C00C5"/>
    <w:p w:rsidR="00AC54D2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Информируем о проводимых</w:t>
      </w:r>
      <w:r w:rsidRPr="003A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Волгоградской области совместно с </w:t>
      </w:r>
      <w:r w:rsidRPr="00F6143A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F61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управлению государственным имуществом Волгоградской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осуществляющим функции координации и контроля, при непосредственном участии Управления Росреестра по Волгоградской области мероприятиях по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положений Федер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ального закона от 30.12.2020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№ 518-ФЗ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(Закон</w:t>
      </w:r>
      <w:r w:rsidRPr="003A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518-ФЗ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A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известного, как закона о выявлении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правообладателей ранее учтённых объектов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54D2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4D2" w:rsidRPr="00251F67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1F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чем суть принятого закона?  </w:t>
      </w:r>
    </w:p>
    <w:p w:rsidR="00AC54D2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первую очередь, закон призван обеспечить механизм выявления и при определенных обстоятельствах юридического оформления прав на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учтённы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объекты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возникли до дня вступления </w:t>
      </w:r>
      <w:r w:rsidRPr="0064282F">
        <w:rPr>
          <w:rFonts w:ascii="Times New Roman" w:hAnsi="Times New Roman" w:cs="Times New Roman"/>
          <w:sz w:val="28"/>
          <w:szCs w:val="28"/>
        </w:rPr>
        <w:t>в силу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21 июля 1997 года № 122-ФЗ </w:t>
      </w:r>
      <w:r w:rsidRPr="0064282F">
        <w:rPr>
          <w:rFonts w:ascii="Times New Roman" w:hAnsi="Times New Roman" w:cs="Times New Roman"/>
          <w:sz w:val="28"/>
          <w:szCs w:val="28"/>
        </w:rPr>
        <w:t>«О государственной регистрации прав н</w:t>
      </w:r>
      <w:r>
        <w:rPr>
          <w:rFonts w:ascii="Times New Roman" w:hAnsi="Times New Roman" w:cs="Times New Roman"/>
          <w:sz w:val="28"/>
          <w:szCs w:val="28"/>
        </w:rPr>
        <w:t xml:space="preserve">а недвижимое имущество и сделок </w:t>
      </w:r>
      <w:r w:rsidRPr="0064282F">
        <w:rPr>
          <w:rFonts w:ascii="Times New Roman" w:hAnsi="Times New Roman" w:cs="Times New Roman"/>
          <w:sz w:val="28"/>
          <w:szCs w:val="28"/>
        </w:rPr>
        <w:t>с ним» и которые признаются юридически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действительными при отсутствии </w:t>
      </w:r>
      <w:r w:rsidRPr="0064282F">
        <w:rPr>
          <w:rFonts w:ascii="Times New Roman" w:hAnsi="Times New Roman" w:cs="Times New Roman"/>
          <w:sz w:val="28"/>
          <w:szCs w:val="28"/>
        </w:rPr>
        <w:t xml:space="preserve">их государственной регистрации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64282F">
        <w:rPr>
          <w:rFonts w:ascii="Times New Roman" w:hAnsi="Times New Roman" w:cs="Times New Roman"/>
          <w:sz w:val="28"/>
          <w:szCs w:val="28"/>
        </w:rPr>
        <w:t>.</w:t>
      </w:r>
    </w:p>
    <w:p w:rsidR="00AC54D2" w:rsidRPr="0064282F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4D2" w:rsidRPr="00251F67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1F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механизмы реализации закона?</w:t>
      </w:r>
    </w:p>
    <w:p w:rsidR="00AC54D2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Выявляя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правообладателей ранее учтённых объектов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</w:t>
      </w:r>
      <w:r>
        <w:rPr>
          <w:rFonts w:ascii="Times New Roman" w:hAnsi="Times New Roman" w:cs="Times New Roman"/>
          <w:sz w:val="28"/>
          <w:szCs w:val="28"/>
        </w:rPr>
        <w:t xml:space="preserve"> анализа сведений</w:t>
      </w:r>
      <w:r w:rsidRPr="0064282F">
        <w:rPr>
          <w:rFonts w:ascii="Times New Roman" w:hAnsi="Times New Roman" w:cs="Times New Roman"/>
          <w:sz w:val="28"/>
          <w:szCs w:val="28"/>
        </w:rPr>
        <w:t xml:space="preserve"> находящихся в архивах, направления необходи</w:t>
      </w:r>
      <w:r>
        <w:rPr>
          <w:rFonts w:ascii="Times New Roman" w:hAnsi="Times New Roman" w:cs="Times New Roman"/>
          <w:sz w:val="28"/>
          <w:szCs w:val="28"/>
        </w:rPr>
        <w:t xml:space="preserve">мых запросов </w:t>
      </w:r>
      <w:r w:rsidRPr="0064282F">
        <w:rPr>
          <w:rFonts w:ascii="Times New Roman" w:hAnsi="Times New Roman" w:cs="Times New Roman"/>
          <w:sz w:val="28"/>
          <w:szCs w:val="28"/>
        </w:rPr>
        <w:t>в другие ведомства и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информируют их об этом </w:t>
      </w:r>
      <w:r w:rsidRPr="0064282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направляют в орган регистрации прав, </w:t>
      </w:r>
      <w:r w:rsidRPr="0064282F">
        <w:rPr>
          <w:rFonts w:ascii="Times New Roman" w:hAnsi="Times New Roman" w:cs="Times New Roman"/>
          <w:sz w:val="28"/>
          <w:szCs w:val="28"/>
        </w:rPr>
        <w:t xml:space="preserve">при отсутствии возражений,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64282F">
        <w:rPr>
          <w:rFonts w:ascii="Times New Roman" w:hAnsi="Times New Roman" w:cs="Times New Roman"/>
          <w:sz w:val="28"/>
          <w:szCs w:val="28"/>
        </w:rPr>
        <w:t xml:space="preserve"> о внесении в ЕГРН сведений</w:t>
      </w:r>
      <w:r>
        <w:rPr>
          <w:rFonts w:ascii="Times New Roman" w:hAnsi="Times New Roman" w:cs="Times New Roman"/>
          <w:sz w:val="28"/>
          <w:szCs w:val="28"/>
        </w:rPr>
        <w:t xml:space="preserve"> о правообладателе </w:t>
      </w:r>
      <w:r w:rsidRPr="0064282F">
        <w:rPr>
          <w:rFonts w:ascii="Times New Roman" w:hAnsi="Times New Roman" w:cs="Times New Roman"/>
          <w:sz w:val="28"/>
          <w:szCs w:val="28"/>
        </w:rPr>
        <w:t xml:space="preserve">и самом объекте, а в случае выявления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екративших существование зданий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и сооружений,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осуществляют подачу заявлений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о снятии с государственного 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дастрового учета таких объектов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, на основании подготовленного акта осмотра таких объектов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привлечения кадастрового инженера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проведения кадастровых работ.</w:t>
      </w:r>
    </w:p>
    <w:p w:rsidR="00AC54D2" w:rsidRPr="0064282F" w:rsidRDefault="00AC54D2" w:rsidP="00AC5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047C" w:rsidRDefault="00AC54D2" w:rsidP="00AC54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1F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Как реализуется и какие достигнуты результаты проводимых работ на территории Волгоградской области?</w:t>
      </w:r>
    </w:p>
    <w:p w:rsidR="00AC54D2" w:rsidRDefault="00AC54D2" w:rsidP="00AC54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Росреестра по Волгоградской области периодически направляет в </w:t>
      </w:r>
      <w:r w:rsidRPr="00F6143A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 по управлению государственным имуществом Волгоградской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43A">
        <w:rPr>
          <w:rFonts w:ascii="Times New Roman" w:hAnsi="Times New Roman"/>
          <w:sz w:val="28"/>
          <w:szCs w:val="28"/>
        </w:rPr>
        <w:t>актуализированные перечни</w:t>
      </w:r>
      <w:r>
        <w:rPr>
          <w:rFonts w:ascii="Times New Roman" w:hAnsi="Times New Roman"/>
          <w:sz w:val="28"/>
          <w:szCs w:val="28"/>
        </w:rPr>
        <w:t xml:space="preserve"> объектов недвижимости с отсутствующими в ЕГРН сведениями о государственной регистрации прав.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региона после проведения анализа полученных сведений, на основе алгоритма действий</w:t>
      </w:r>
      <w:r w:rsidR="00AC4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прописанного в статье 69.1 Федерального</w:t>
      </w:r>
      <w:r w:rsidRPr="00F6143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 от 13.07.2015 №</w:t>
      </w:r>
      <w:r w:rsidRPr="00F6143A">
        <w:rPr>
          <w:rFonts w:ascii="Times New Roman" w:hAnsi="Times New Roman"/>
          <w:sz w:val="28"/>
          <w:szCs w:val="28"/>
        </w:rPr>
        <w:t xml:space="preserve"> 218-ФЗ </w:t>
      </w:r>
      <w:r>
        <w:rPr>
          <w:rFonts w:ascii="Times New Roman" w:hAnsi="Times New Roman"/>
          <w:sz w:val="28"/>
          <w:szCs w:val="28"/>
        </w:rPr>
        <w:t>«</w:t>
      </w:r>
      <w:r w:rsidRPr="00F6143A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>» а также рекомендаций разработанных и предложенных для реализации Росреестром, осуществляют проведение вышеуказанных мероприятий.</w:t>
      </w:r>
    </w:p>
    <w:p w:rsidR="0071047C" w:rsidRPr="00F6143A" w:rsidRDefault="0071047C" w:rsidP="00AC54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54D2" w:rsidRDefault="00AC54D2" w:rsidP="00AC5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принятия и вступления</w:t>
      </w:r>
      <w:r w:rsidRPr="00251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действие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</w:t>
      </w:r>
      <w:r w:rsidRPr="003A0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518-ФЗ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настоящее время </w:t>
      </w:r>
      <w:r w:rsidRPr="00642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 w:rsidRPr="0064282F">
        <w:rPr>
          <w:rFonts w:ascii="Times New Roman" w:hAnsi="Times New Roman" w:cs="Times New Roman"/>
          <w:sz w:val="28"/>
          <w:szCs w:val="28"/>
        </w:rPr>
        <w:t>внесены в ЕГРН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82F">
        <w:rPr>
          <w:rFonts w:ascii="Times New Roman" w:hAnsi="Times New Roman" w:cs="Times New Roman"/>
          <w:sz w:val="28"/>
          <w:szCs w:val="28"/>
        </w:rPr>
        <w:t>о государственной регистрации прав в отношении 17448 объектов недвижимости на территории Волгоградской области.</w:t>
      </w:r>
    </w:p>
    <w:p w:rsidR="00AC54D2" w:rsidRPr="0064282F" w:rsidRDefault="00AC54D2" w:rsidP="00AC5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54D2" w:rsidRPr="00251F67" w:rsidRDefault="00AC54D2" w:rsidP="00AC54D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1F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может сделать сам правообладатель ранее учтённых объектов недвижимости в рамках реализации Закона № 518-ФЗ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почему это необходимо сделать</w:t>
      </w:r>
      <w:r w:rsidRPr="00251F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AC54D2" w:rsidRDefault="00AC54D2" w:rsidP="00AC5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 надлежащего оформления прав</w:t>
      </w:r>
      <w:r w:rsidRPr="00855834">
        <w:rPr>
          <w:rFonts w:ascii="Times New Roman" w:hAnsi="Times New Roman" w:cs="Times New Roman"/>
          <w:sz w:val="28"/>
          <w:szCs w:val="28"/>
          <w:shd w:val="clear" w:color="auto" w:fill="FFFFFF"/>
        </w:rPr>
        <w:t>, без внесения актуальных сведений в ЕГРН, правообладатель ранее учтенного объекта недвижимости не сможет его продать, пода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рить или передать по наследству, </w:t>
      </w:r>
      <w:r w:rsidRPr="00251F6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согласование с правообладателями земельных участков местоположения границ смежных земельных участков, избежать возникновения земельных споров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многих иных проблемных вопросов.</w:t>
      </w:r>
    </w:p>
    <w:p w:rsidR="00AC54D2" w:rsidRDefault="00AC54D2" w:rsidP="00AC5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4D2" w:rsidRDefault="00AC54D2" w:rsidP="00AC5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п</w:t>
      </w:r>
      <w:r w:rsidRPr="0064282F">
        <w:rPr>
          <w:rFonts w:ascii="Times New Roman" w:hAnsi="Times New Roman" w:cs="Times New Roman"/>
          <w:sz w:val="28"/>
          <w:szCs w:val="28"/>
        </w:rPr>
        <w:t xml:space="preserve">равообладатель ранее учтенного объекта недвижимости </w:t>
      </w:r>
      <w:r w:rsidRPr="00BE74FC">
        <w:rPr>
          <w:rFonts w:ascii="Times New Roman" w:hAnsi="Times New Roman" w:cs="Times New Roman"/>
          <w:b/>
          <w:sz w:val="28"/>
          <w:szCs w:val="28"/>
        </w:rPr>
        <w:t>может самостоятельно и бесплатно</w:t>
      </w:r>
      <w:r w:rsidRPr="00642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Pr="0064282F">
        <w:rPr>
          <w:rFonts w:ascii="Times New Roman" w:hAnsi="Times New Roman" w:cs="Times New Roman"/>
          <w:sz w:val="28"/>
          <w:szCs w:val="28"/>
        </w:rPr>
        <w:t xml:space="preserve">в ближайший </w:t>
      </w:r>
      <w:r w:rsidR="0071047C">
        <w:rPr>
          <w:rFonts w:ascii="Times New Roman" w:hAnsi="Times New Roman" w:cs="Times New Roman"/>
          <w:sz w:val="28"/>
          <w:szCs w:val="28"/>
        </w:rPr>
        <w:t>офис МФЦ</w:t>
      </w:r>
      <w:r w:rsidRPr="0064282F">
        <w:rPr>
          <w:rFonts w:ascii="Times New Roman" w:hAnsi="Times New Roman" w:cs="Times New Roman"/>
          <w:sz w:val="28"/>
          <w:szCs w:val="28"/>
        </w:rPr>
        <w:t>. Из документов потребуется документ, удостоверяющий личность, правоустанавливающий документ, содержащий отметку о ра</w:t>
      </w:r>
      <w:r>
        <w:rPr>
          <w:rFonts w:ascii="Times New Roman" w:hAnsi="Times New Roman" w:cs="Times New Roman"/>
          <w:sz w:val="28"/>
          <w:szCs w:val="28"/>
        </w:rPr>
        <w:t xml:space="preserve">нее возникшем праве и заявление </w:t>
      </w:r>
      <w:r w:rsidRPr="0064282F">
        <w:rPr>
          <w:rFonts w:ascii="Times New Roman" w:hAnsi="Times New Roman" w:cs="Times New Roman"/>
          <w:sz w:val="28"/>
          <w:szCs w:val="28"/>
        </w:rPr>
        <w:t>о государственной регистрации ранее возникшего права владельца объекта недвижимости.</w:t>
      </w:r>
    </w:p>
    <w:p w:rsidR="00AC54D2" w:rsidRPr="0064282F" w:rsidRDefault="00AC54D2" w:rsidP="00AC5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4D2" w:rsidRPr="002B0825" w:rsidRDefault="00AC54D2" w:rsidP="00AC54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54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«Запись о праве на ранее учтенный объект недвижимости является гарантией защиты прав и имущественных интересов, дополнительной мерой, которая убережет от мошеннических действий с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имуществом</w:t>
      </w:r>
      <w:r w:rsidRPr="00DB54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DB54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B54AF">
        <w:rPr>
          <w:rFonts w:ascii="Times New Roman" w:hAnsi="Times New Roman"/>
          <w:i/>
          <w:sz w:val="28"/>
          <w:szCs w:val="28"/>
        </w:rPr>
        <w:t xml:space="preserve">- </w:t>
      </w:r>
      <w:r w:rsidRPr="002B0825"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2B0825">
        <w:rPr>
          <w:rFonts w:ascii="Times New Roman" w:hAnsi="Times New Roman" w:cs="Times New Roman"/>
          <w:b/>
          <w:sz w:val="28"/>
          <w:szCs w:val="28"/>
        </w:rPr>
        <w:t>Елена Алтухова</w:t>
      </w:r>
      <w:r w:rsidRPr="002B0825">
        <w:rPr>
          <w:rFonts w:ascii="Times New Roman" w:hAnsi="Times New Roman" w:cs="Times New Roman"/>
          <w:sz w:val="28"/>
          <w:szCs w:val="28"/>
        </w:rPr>
        <w:t>, начальник отдела организации кадастровой оценки и приватизации комитета по управлению государственным имуществом Волгоградской области.</w:t>
      </w: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1047C" w:rsidRPr="00655FED" w:rsidRDefault="0071047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047C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3493A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41C5"/>
    <w:rsid w:val="00AC54D2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2023-06-05T12:15:00Z</dcterms:created>
  <dcterms:modified xsi:type="dcterms:W3CDTF">2023-06-05T12:15:00Z</dcterms:modified>
</cp:coreProperties>
</file>