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02" w:rsidRDefault="00F85B1B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E400D6" w:rsidRDefault="00F85B1B" w:rsidP="007872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>В Волгоградской области 2 482 443 реестровых дела переведено в электронный вид</w:t>
      </w:r>
    </w:p>
    <w:bookmarkEnd w:id="0"/>
    <w:p w:rsidR="00F85B1B" w:rsidRPr="00E400D6" w:rsidRDefault="00F85B1B" w:rsidP="007872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00D6" w:rsidRP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B1B" w:rsidRDefault="00F85B1B" w:rsidP="00F85B1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задач Росреестра в рамках реализации государственного проекта </w:t>
      </w:r>
      <w:r w:rsidRPr="00F85B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«Национальная система пространственных данных»</w:t>
      </w:r>
      <w:r w:rsidRPr="00F85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создание полного и точного реестра недвижимости (до 95% к 2030 году) и обеспечение гарантий прав на недвижимость.</w:t>
      </w:r>
    </w:p>
    <w:p w:rsidR="00F85B1B" w:rsidRPr="00F85B1B" w:rsidRDefault="00F85B1B" w:rsidP="00F85B1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5B1B" w:rsidRDefault="00F85B1B" w:rsidP="00F85B1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B1B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Показателем достижения данной задачи является «Доля реестровых дел (дел правоустанавливающих документов и кадастровых дел), переведенных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85B1B">
        <w:rPr>
          <w:rFonts w:ascii="Times New Roman" w:hAnsi="Times New Roman" w:cs="Times New Roman"/>
          <w:sz w:val="28"/>
          <w:szCs w:val="28"/>
          <w:shd w:val="clear" w:color="auto" w:fill="FFFFFF"/>
        </w:rPr>
        <w:t>в электронный вид, от общего количества реестровых дел (дел правоустанавливающих документов и кадастровых дел), которые подлежат переводу в электронный вид» (</w:t>
      </w:r>
      <w:proofErr w:type="spellStart"/>
      <w:r w:rsidRPr="00F85B1B">
        <w:rPr>
          <w:rFonts w:ascii="Times New Roman" w:hAnsi="Times New Roman" w:cs="Times New Roman"/>
          <w:sz w:val="28"/>
          <w:szCs w:val="28"/>
          <w:shd w:val="clear" w:color="auto" w:fill="FFFFFF"/>
        </w:rPr>
        <w:t>подпроект</w:t>
      </w:r>
      <w:proofErr w:type="spellEnd"/>
      <w:r w:rsidRPr="00F85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 НСПД «Сканирование архивов»).</w:t>
      </w:r>
    </w:p>
    <w:p w:rsidR="00F85B1B" w:rsidRPr="00F85B1B" w:rsidRDefault="00F85B1B" w:rsidP="00F85B1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5B1B" w:rsidRDefault="00F85B1B" w:rsidP="00F85B1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исполнение </w:t>
      </w:r>
      <w:proofErr w:type="spellStart"/>
      <w:r w:rsidRPr="00F85B1B">
        <w:rPr>
          <w:rFonts w:ascii="Times New Roman" w:hAnsi="Times New Roman" w:cs="Times New Roman"/>
          <w:sz w:val="28"/>
          <w:szCs w:val="28"/>
          <w:shd w:val="clear" w:color="auto" w:fill="FFFFFF"/>
        </w:rPr>
        <w:t>подпроекта</w:t>
      </w:r>
      <w:proofErr w:type="spellEnd"/>
      <w:r w:rsidRPr="00F85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Управлением Росреестра по Волгоградской области совместно с филиалом «Федеральная кадастровая палата Росреестра»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85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Волгоградской области в электронный вид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данный момент</w:t>
      </w:r>
      <w:r w:rsidRPr="00F85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переведено </w:t>
      </w:r>
      <w:r w:rsidRPr="00F85B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2 482 433</w:t>
      </w:r>
      <w:r w:rsidRPr="00F85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реестровых дел (дел правоустанавливающих документов и кадастровых дел), что составило </w:t>
      </w:r>
      <w:r w:rsidRPr="00F85B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43,4%</w:t>
      </w:r>
      <w:r w:rsidRPr="00F85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всего архива Волгоградского Росреестра.</w:t>
      </w:r>
    </w:p>
    <w:p w:rsidR="00F85B1B" w:rsidRPr="00F85B1B" w:rsidRDefault="00F85B1B" w:rsidP="00F85B1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5B1B" w:rsidRPr="00F85B1B" w:rsidRDefault="00F85B1B" w:rsidP="00F85B1B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B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«Результат проделанной работы – минимизация рисков утраты документов; обеспечение реализации экстерриториального принципа процедур регистрации прав и кадастрового учета на всей территории Российской Федерации; обеспечение быстрого поиска нужной информации, высокая скорость обработки документов; существенное повышение скорости и качества взаимо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действия с гражданами, </w:t>
      </w:r>
      <w:r w:rsidRPr="00F85B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 также, как итог, рост удовлетворённости граждан» - </w:t>
      </w:r>
      <w:r w:rsidRPr="00F85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отметила заместитель руководителя Управления </w:t>
      </w:r>
      <w:r w:rsidRPr="00F85B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Наталья Шмелева</w:t>
      </w:r>
      <w:r w:rsidRPr="00F85B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0D6" w:rsidRDefault="00E400D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B1B" w:rsidRPr="00E400D6" w:rsidRDefault="00F85B1B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516" w:rsidRDefault="007D651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80E86"/>
    <w:rsid w:val="001959C7"/>
    <w:rsid w:val="001A0DB9"/>
    <w:rsid w:val="001C2D12"/>
    <w:rsid w:val="001C3EBF"/>
    <w:rsid w:val="001D033E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95DB4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1923"/>
    <w:rsid w:val="004C4857"/>
    <w:rsid w:val="004D7C1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704B9"/>
    <w:rsid w:val="0067144E"/>
    <w:rsid w:val="00675049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E2758"/>
    <w:rsid w:val="006F3894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872D0"/>
    <w:rsid w:val="007C4158"/>
    <w:rsid w:val="007C7756"/>
    <w:rsid w:val="007C7F14"/>
    <w:rsid w:val="007D0B6D"/>
    <w:rsid w:val="007D1172"/>
    <w:rsid w:val="007D6516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41C63"/>
    <w:rsid w:val="00945583"/>
    <w:rsid w:val="00950A45"/>
    <w:rsid w:val="00952597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13D1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75B6C"/>
    <w:rsid w:val="00C83B07"/>
    <w:rsid w:val="00C84C04"/>
    <w:rsid w:val="00C87856"/>
    <w:rsid w:val="00CD3DFC"/>
    <w:rsid w:val="00CD5A23"/>
    <w:rsid w:val="00CF6DD5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5B60"/>
    <w:rsid w:val="00E27514"/>
    <w:rsid w:val="00E400D6"/>
    <w:rsid w:val="00E51D7A"/>
    <w:rsid w:val="00E52700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62D04"/>
    <w:rsid w:val="00F82E53"/>
    <w:rsid w:val="00F835D4"/>
    <w:rsid w:val="00F85B1B"/>
    <w:rsid w:val="00F93A9D"/>
    <w:rsid w:val="00F93C28"/>
    <w:rsid w:val="00FA587F"/>
    <w:rsid w:val="00FB2C20"/>
    <w:rsid w:val="00FB3CC8"/>
    <w:rsid w:val="00FD0E2D"/>
    <w:rsid w:val="00FD2B25"/>
    <w:rsid w:val="00FD3BAE"/>
    <w:rsid w:val="00FD4762"/>
    <w:rsid w:val="00FE065B"/>
    <w:rsid w:val="00FE2A03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2022-11-02T07:29:00Z</cp:lastPrinted>
  <dcterms:created xsi:type="dcterms:W3CDTF">2022-11-17T08:27:00Z</dcterms:created>
  <dcterms:modified xsi:type="dcterms:W3CDTF">2022-11-17T08:27:00Z</dcterms:modified>
</cp:coreProperties>
</file>